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2B7BF" w14:textId="7078857B" w:rsidR="006D0AA5" w:rsidRPr="00F469B4" w:rsidRDefault="006D0AA5" w:rsidP="00793929">
      <w:pPr>
        <w:ind w:firstLine="0"/>
        <w:rPr>
          <w:rStyle w:val="normaltextrun"/>
          <w:color w:val="000000" w:themeColor="text1"/>
        </w:rPr>
      </w:pPr>
      <w:r>
        <w:rPr>
          <w:rStyle w:val="normaltextrun"/>
        </w:rPr>
        <w:t xml:space="preserve">УДК </w:t>
      </w:r>
      <w:r w:rsidRPr="006D0AA5">
        <w:rPr>
          <w:rStyle w:val="normaltextrun"/>
        </w:rPr>
        <w:t>681.5</w:t>
      </w:r>
      <w:r w:rsidR="00AB271B">
        <w:rPr>
          <w:rStyle w:val="normaltextrun"/>
        </w:rPr>
        <w:t>87.7</w:t>
      </w:r>
    </w:p>
    <w:p w14:paraId="75EFEBFB" w14:textId="3F3C83D5" w:rsidR="006D0AA5" w:rsidRPr="007540ED" w:rsidRDefault="0041309E" w:rsidP="00793929">
      <w:pPr>
        <w:jc w:val="center"/>
        <w:rPr>
          <w:rStyle w:val="normaltextrun"/>
          <w:b/>
          <w:bCs w:val="0"/>
          <w:color w:val="000000" w:themeColor="text1"/>
        </w:rPr>
      </w:pPr>
      <w:r>
        <w:rPr>
          <w:rStyle w:val="normaltextrun"/>
          <w:b/>
        </w:rPr>
        <w:t xml:space="preserve">УПРАВЛЕНИЕ ШАГОВЫМ ДВИГАТЕЛЕМ </w:t>
      </w:r>
      <w:r w:rsidR="00EB517D">
        <w:rPr>
          <w:rStyle w:val="normaltextrun"/>
          <w:b/>
        </w:rPr>
        <w:t>В РАЗОМКНУТОМ РЕЖИМЕ</w:t>
      </w:r>
    </w:p>
    <w:p w14:paraId="1E81AFEB" w14:textId="32B43D24" w:rsidR="008847A3" w:rsidRPr="0041309E" w:rsidRDefault="008847A3" w:rsidP="00793929">
      <w:pPr>
        <w:jc w:val="center"/>
        <w:rPr>
          <w:rStyle w:val="normaltextrun"/>
          <w:i/>
          <w:iCs/>
          <w:color w:val="000000" w:themeColor="text1"/>
          <w:sz w:val="16"/>
          <w:szCs w:val="16"/>
        </w:rPr>
      </w:pPr>
      <w:r w:rsidRPr="3D3D9584">
        <w:rPr>
          <w:rStyle w:val="normaltextrun"/>
          <w:i/>
          <w:iCs/>
          <w:sz w:val="16"/>
          <w:szCs w:val="16"/>
        </w:rPr>
        <w:t>А.А. Кисе</w:t>
      </w:r>
      <w:r w:rsidR="009D2D6D" w:rsidRPr="3D3D9584">
        <w:rPr>
          <w:rStyle w:val="normaltextrun"/>
          <w:i/>
          <w:iCs/>
          <w:sz w:val="16"/>
          <w:szCs w:val="16"/>
        </w:rPr>
        <w:t>лев</w:t>
      </w:r>
      <w:r w:rsidR="002551FF">
        <w:rPr>
          <w:rStyle w:val="normaltextrun"/>
          <w:i/>
          <w:iCs/>
          <w:sz w:val="16"/>
          <w:szCs w:val="16"/>
        </w:rPr>
        <w:t xml:space="preserve">*, </w:t>
      </w:r>
      <w:r w:rsidR="00AF7D36">
        <w:rPr>
          <w:rStyle w:val="normaltextrun"/>
          <w:i/>
          <w:iCs/>
          <w:sz w:val="16"/>
          <w:szCs w:val="16"/>
        </w:rPr>
        <w:t xml:space="preserve">М.И. </w:t>
      </w:r>
      <w:proofErr w:type="spellStart"/>
      <w:r w:rsidR="00AF7D36">
        <w:rPr>
          <w:rStyle w:val="normaltextrun"/>
          <w:i/>
          <w:iCs/>
          <w:sz w:val="16"/>
          <w:szCs w:val="16"/>
        </w:rPr>
        <w:t>Надежин</w:t>
      </w:r>
      <w:proofErr w:type="spellEnd"/>
      <w:r w:rsidR="00AF7D36">
        <w:rPr>
          <w:rStyle w:val="normaltextrun"/>
          <w:i/>
          <w:iCs/>
          <w:sz w:val="16"/>
          <w:szCs w:val="16"/>
        </w:rPr>
        <w:t xml:space="preserve">, </w:t>
      </w:r>
      <w:r w:rsidR="002551FF">
        <w:rPr>
          <w:rStyle w:val="normaltextrun"/>
          <w:i/>
          <w:iCs/>
          <w:sz w:val="16"/>
          <w:szCs w:val="16"/>
        </w:rPr>
        <w:t>В.И. Тимофеева, Ю.В. Жигулина</w:t>
      </w:r>
      <w:r w:rsidR="009D2D6D" w:rsidRPr="3D3D9584">
        <w:rPr>
          <w:rStyle w:val="normaltextrun"/>
          <w:i/>
          <w:iCs/>
          <w:sz w:val="16"/>
          <w:szCs w:val="16"/>
        </w:rPr>
        <w:t>, Балтийский государственный технический у</w:t>
      </w:r>
      <w:r w:rsidRPr="3D3D9584">
        <w:rPr>
          <w:rStyle w:val="normaltextrun"/>
          <w:i/>
          <w:iCs/>
          <w:sz w:val="16"/>
          <w:szCs w:val="16"/>
        </w:rPr>
        <w:t>ниверситет «ВОЕНМЕХ»</w:t>
      </w:r>
      <w:r w:rsidR="0041309E">
        <w:rPr>
          <w:rStyle w:val="normaltextrun"/>
          <w:i/>
          <w:iCs/>
          <w:sz w:val="16"/>
          <w:szCs w:val="16"/>
        </w:rPr>
        <w:t xml:space="preserve"> им. Д.Ф. Устинова, *</w:t>
      </w:r>
      <w:proofErr w:type="spellStart"/>
      <w:r w:rsidR="0041309E">
        <w:rPr>
          <w:rStyle w:val="normaltextrun"/>
          <w:i/>
          <w:iCs/>
          <w:sz w:val="16"/>
          <w:szCs w:val="16"/>
          <w:lang w:val="en-US"/>
        </w:rPr>
        <w:t>kis</w:t>
      </w:r>
      <w:proofErr w:type="spellEnd"/>
      <w:r w:rsidR="0041309E" w:rsidRPr="0041309E">
        <w:rPr>
          <w:rStyle w:val="normaltextrun"/>
          <w:i/>
          <w:iCs/>
          <w:sz w:val="16"/>
          <w:szCs w:val="16"/>
        </w:rPr>
        <w:t>.</w:t>
      </w:r>
      <w:proofErr w:type="spellStart"/>
      <w:r w:rsidR="0041309E">
        <w:rPr>
          <w:rStyle w:val="normaltextrun"/>
          <w:i/>
          <w:iCs/>
          <w:sz w:val="16"/>
          <w:szCs w:val="16"/>
          <w:lang w:val="en-US"/>
        </w:rPr>
        <w:t>lecha</w:t>
      </w:r>
      <w:proofErr w:type="spellEnd"/>
      <w:r w:rsidRPr="3D3D9584">
        <w:rPr>
          <w:rStyle w:val="normaltextrun"/>
          <w:i/>
          <w:iCs/>
          <w:sz w:val="16"/>
          <w:szCs w:val="16"/>
        </w:rPr>
        <w:t>@</w:t>
      </w:r>
      <w:proofErr w:type="spellStart"/>
      <w:r w:rsidR="0041309E">
        <w:rPr>
          <w:rStyle w:val="normaltextrun"/>
          <w:i/>
          <w:iCs/>
          <w:sz w:val="16"/>
          <w:szCs w:val="16"/>
          <w:lang w:val="en-US"/>
        </w:rPr>
        <w:t>yandex</w:t>
      </w:r>
      <w:proofErr w:type="spellEnd"/>
      <w:r w:rsidR="0041309E" w:rsidRPr="0041309E">
        <w:rPr>
          <w:rStyle w:val="normaltextrun"/>
          <w:i/>
          <w:iCs/>
          <w:sz w:val="16"/>
          <w:szCs w:val="16"/>
        </w:rPr>
        <w:t>.</w:t>
      </w:r>
      <w:proofErr w:type="spellStart"/>
      <w:r w:rsidR="0041309E">
        <w:rPr>
          <w:rStyle w:val="normaltextrun"/>
          <w:i/>
          <w:iCs/>
          <w:sz w:val="16"/>
          <w:szCs w:val="16"/>
          <w:lang w:val="en-US"/>
        </w:rPr>
        <w:t>ru</w:t>
      </w:r>
      <w:proofErr w:type="spellEnd"/>
    </w:p>
    <w:p w14:paraId="1E60DFF0" w14:textId="412A7FEB" w:rsidR="008847A3" w:rsidRDefault="008847A3" w:rsidP="00793929">
      <w:pPr>
        <w:rPr>
          <w:rStyle w:val="normaltextrun"/>
          <w:i/>
          <w:sz w:val="16"/>
        </w:rPr>
      </w:pPr>
    </w:p>
    <w:p w14:paraId="37DBAF5A" w14:textId="1CF13991" w:rsidR="00BB2CD2" w:rsidRDefault="001F4C64" w:rsidP="00793929">
      <w:pPr>
        <w:rPr>
          <w:rStyle w:val="normaltextrun"/>
          <w:b/>
          <w:bCs w:val="0"/>
        </w:rPr>
      </w:pPr>
      <w:r w:rsidRPr="3D3D9584">
        <w:rPr>
          <w:rStyle w:val="normaltextrun"/>
          <w:b/>
        </w:rPr>
        <w:t>Введение</w:t>
      </w:r>
      <w:r w:rsidR="00252DB5">
        <w:rPr>
          <w:rStyle w:val="normaltextrun"/>
          <w:b/>
        </w:rPr>
        <w:t xml:space="preserve"> и постановка проблемы</w:t>
      </w:r>
    </w:p>
    <w:p w14:paraId="050F1087" w14:textId="09063324" w:rsidR="00252DB5" w:rsidRPr="00793929" w:rsidRDefault="00246F84" w:rsidP="00793929">
      <w:pPr>
        <w:rPr>
          <w:rStyle w:val="normaltextrun"/>
        </w:rPr>
      </w:pPr>
      <w:r w:rsidRPr="00793929">
        <w:rPr>
          <w:rStyle w:val="normaltextrun"/>
        </w:rPr>
        <w:t>Шаговые двигатели (ШД) уже давно используются в различных устройствах точного воспроизведения заданных параметров движения [1]. И не удивительно, ведь электроприводы на базе ШД позволяют получить большие моменты при низких скоростях вращения</w:t>
      </w:r>
      <w:r w:rsidR="00252DB5" w:rsidRPr="00793929">
        <w:rPr>
          <w:rStyle w:val="normaltextrun"/>
        </w:rPr>
        <w:t>, обладают</w:t>
      </w:r>
      <w:r w:rsidRPr="00793929">
        <w:rPr>
          <w:rStyle w:val="normaltextrun"/>
        </w:rPr>
        <w:t xml:space="preserve"> </w:t>
      </w:r>
      <w:r w:rsidR="00252DB5" w:rsidRPr="00793929">
        <w:rPr>
          <w:rStyle w:val="normaltextrun"/>
        </w:rPr>
        <w:t>высокой точностью позиционирования, надёжны и при этом не требуют</w:t>
      </w:r>
      <w:r w:rsidRPr="00793929">
        <w:rPr>
          <w:rStyle w:val="normaltextrun"/>
        </w:rPr>
        <w:t xml:space="preserve"> датчиков обратных связей</w:t>
      </w:r>
      <w:r w:rsidR="000102FE" w:rsidRPr="00793929">
        <w:rPr>
          <w:rStyle w:val="normaltextrun"/>
        </w:rPr>
        <w:t xml:space="preserve"> [2]</w:t>
      </w:r>
      <w:r w:rsidRPr="00793929">
        <w:rPr>
          <w:rStyle w:val="normaltextrun"/>
        </w:rPr>
        <w:t>.</w:t>
      </w:r>
    </w:p>
    <w:p w14:paraId="103CE7DD" w14:textId="306A5A89" w:rsidR="00252DB5" w:rsidRDefault="00252DB5" w:rsidP="00793929">
      <w:pPr>
        <w:rPr>
          <w:rStyle w:val="normaltextrun"/>
          <w:bCs w:val="0"/>
        </w:rPr>
      </w:pPr>
      <w:r>
        <w:rPr>
          <w:rStyle w:val="normaltextrun"/>
        </w:rPr>
        <w:t xml:space="preserve">На сегодняшний день самым популярным способом управления ШД является </w:t>
      </w:r>
      <w:proofErr w:type="spellStart"/>
      <w:r>
        <w:rPr>
          <w:rStyle w:val="normaltextrun"/>
        </w:rPr>
        <w:t>полушаговый</w:t>
      </w:r>
      <w:proofErr w:type="spellEnd"/>
      <w:r>
        <w:rPr>
          <w:rStyle w:val="normaltextrun"/>
        </w:rPr>
        <w:t xml:space="preserve"> режим.</w:t>
      </w:r>
      <w:r w:rsidR="00D8161D">
        <w:rPr>
          <w:rStyle w:val="normaltextrun"/>
        </w:rPr>
        <w:t xml:space="preserve"> Однако, данный метод имеет существенные недостатки. Так, например, при низкой скорости вращения он вызывает сильные вибрации и шум. П</w:t>
      </w:r>
      <w:r w:rsidR="0097713F">
        <w:rPr>
          <w:rStyle w:val="normaltextrun"/>
        </w:rPr>
        <w:t>оэтому нами было принято решение</w:t>
      </w:r>
      <w:r w:rsidR="00D8161D">
        <w:rPr>
          <w:rStyle w:val="normaltextrun"/>
        </w:rPr>
        <w:t xml:space="preserve"> разработать новый алгоритм управления, который удовлетворял бы следующим требованиям:</w:t>
      </w:r>
    </w:p>
    <w:p w14:paraId="070DD177" w14:textId="6B7D9A7E" w:rsidR="00D8161D" w:rsidRDefault="00D8161D" w:rsidP="00793929">
      <w:pPr>
        <w:pStyle w:val="a5"/>
        <w:numPr>
          <w:ilvl w:val="0"/>
          <w:numId w:val="6"/>
        </w:numPr>
        <w:rPr>
          <w:rStyle w:val="normaltextrun"/>
          <w:bCs w:val="0"/>
        </w:rPr>
      </w:pPr>
      <w:r>
        <w:rPr>
          <w:rStyle w:val="normaltextrun"/>
        </w:rPr>
        <w:t>Возможность изменения скорости в широком диапазоне.</w:t>
      </w:r>
    </w:p>
    <w:p w14:paraId="6337EA47" w14:textId="77777777" w:rsidR="00D8161D" w:rsidRDefault="00D8161D" w:rsidP="00793929">
      <w:pPr>
        <w:pStyle w:val="a5"/>
        <w:numPr>
          <w:ilvl w:val="0"/>
          <w:numId w:val="6"/>
        </w:numPr>
        <w:rPr>
          <w:rStyle w:val="normaltextrun"/>
          <w:bCs w:val="0"/>
        </w:rPr>
      </w:pPr>
      <w:r>
        <w:rPr>
          <w:rStyle w:val="normaltextrun"/>
        </w:rPr>
        <w:t>Разгон и торможение с заданными ускорениями.</w:t>
      </w:r>
    </w:p>
    <w:p w14:paraId="4C9CC3A4" w14:textId="2ACDDED9" w:rsidR="00D8161D" w:rsidRDefault="00D8161D" w:rsidP="00793929">
      <w:pPr>
        <w:pStyle w:val="a5"/>
        <w:numPr>
          <w:ilvl w:val="0"/>
          <w:numId w:val="6"/>
        </w:numPr>
        <w:rPr>
          <w:rStyle w:val="normaltextrun"/>
          <w:bCs w:val="0"/>
        </w:rPr>
      </w:pPr>
      <w:r>
        <w:rPr>
          <w:rStyle w:val="normaltextrun"/>
        </w:rPr>
        <w:t>Отработка заданного положения с точностью до шага.</w:t>
      </w:r>
    </w:p>
    <w:p w14:paraId="6F4262E1" w14:textId="295D418A" w:rsidR="00D8161D" w:rsidRDefault="00D8161D" w:rsidP="00793929">
      <w:pPr>
        <w:pStyle w:val="a5"/>
        <w:numPr>
          <w:ilvl w:val="0"/>
          <w:numId w:val="6"/>
        </w:numPr>
        <w:rPr>
          <w:rStyle w:val="normaltextrun"/>
          <w:bCs w:val="0"/>
        </w:rPr>
      </w:pPr>
      <w:r>
        <w:rPr>
          <w:rStyle w:val="normaltextrun"/>
        </w:rPr>
        <w:t>Постоянный ток потребления во время движения.</w:t>
      </w:r>
    </w:p>
    <w:p w14:paraId="6E6E60C8" w14:textId="7B2018DA" w:rsidR="00D8161D" w:rsidRPr="0097713F" w:rsidRDefault="00D8161D" w:rsidP="00793929">
      <w:pPr>
        <w:pStyle w:val="a5"/>
        <w:numPr>
          <w:ilvl w:val="0"/>
          <w:numId w:val="6"/>
        </w:numPr>
        <w:rPr>
          <w:rStyle w:val="normaltextrun"/>
          <w:bCs w:val="0"/>
        </w:rPr>
      </w:pPr>
      <w:r>
        <w:rPr>
          <w:rStyle w:val="normaltextrun"/>
        </w:rPr>
        <w:t>Низкие вибрации.</w:t>
      </w:r>
    </w:p>
    <w:p w14:paraId="1966504B" w14:textId="455FD4C4" w:rsidR="0097713F" w:rsidRDefault="0097713F" w:rsidP="00793929">
      <w:pPr>
        <w:pStyle w:val="a5"/>
        <w:numPr>
          <w:ilvl w:val="0"/>
          <w:numId w:val="6"/>
        </w:numPr>
        <w:rPr>
          <w:rStyle w:val="normaltextrun"/>
          <w:bCs w:val="0"/>
        </w:rPr>
      </w:pPr>
      <w:r>
        <w:rPr>
          <w:rStyle w:val="normaltextrun"/>
        </w:rPr>
        <w:t>Отсутствие датчиков угла и тока.</w:t>
      </w:r>
    </w:p>
    <w:p w14:paraId="488F5D3A" w14:textId="26B65751" w:rsidR="00D8161D" w:rsidRDefault="00D8161D" w:rsidP="00793929">
      <w:pPr>
        <w:rPr>
          <w:rStyle w:val="normaltextrun"/>
          <w:bCs w:val="0"/>
        </w:rPr>
      </w:pPr>
    </w:p>
    <w:p w14:paraId="3C4076D9" w14:textId="7897FD9D" w:rsidR="00D8161D" w:rsidRDefault="00C83C06" w:rsidP="00793929">
      <w:pPr>
        <w:rPr>
          <w:rStyle w:val="normaltextrun"/>
          <w:b/>
          <w:bCs w:val="0"/>
        </w:rPr>
      </w:pPr>
      <w:r w:rsidRPr="00C83C06">
        <w:rPr>
          <w:rStyle w:val="normaltextrun"/>
          <w:b/>
        </w:rPr>
        <w:t>Описание аппаратной части</w:t>
      </w:r>
    </w:p>
    <w:p w14:paraId="6BA958CE" w14:textId="153D1B38" w:rsidR="00A40F5D" w:rsidRDefault="00C83C06" w:rsidP="00793929">
      <w:pPr>
        <w:rPr>
          <w:rStyle w:val="normaltextrun"/>
        </w:rPr>
      </w:pPr>
      <w:r>
        <w:rPr>
          <w:rStyle w:val="normaltextrun"/>
        </w:rPr>
        <w:t xml:space="preserve">В ходе </w:t>
      </w:r>
      <w:r w:rsidRPr="00C83C06">
        <w:rPr>
          <w:rStyle w:val="normaltextrun"/>
        </w:rPr>
        <w:t xml:space="preserve">работ </w:t>
      </w:r>
      <w:r>
        <w:rPr>
          <w:rStyle w:val="normaltextrun"/>
        </w:rPr>
        <w:t xml:space="preserve">по разработке </w:t>
      </w:r>
      <w:r w:rsidRPr="00624CE8">
        <w:rPr>
          <w:rStyle w:val="normaltextrun"/>
        </w:rPr>
        <w:t xml:space="preserve">устройства высокоточного позиционирования навигационных объектов – </w:t>
      </w:r>
      <w:proofErr w:type="spellStart"/>
      <w:r w:rsidRPr="00624CE8">
        <w:rPr>
          <w:rStyle w:val="normaltextrun"/>
        </w:rPr>
        <w:t>гексапода</w:t>
      </w:r>
      <w:proofErr w:type="spellEnd"/>
      <w:r>
        <w:rPr>
          <w:rStyle w:val="normaltextrun"/>
        </w:rPr>
        <w:t xml:space="preserve"> (совместная НИОКТР БГТУ «ВОЕНМЕХ» им. Д</w:t>
      </w:r>
      <w:r w:rsidRPr="00C83C06">
        <w:rPr>
          <w:rStyle w:val="normaltextrun"/>
        </w:rPr>
        <w:t>.</w:t>
      </w:r>
      <w:r>
        <w:rPr>
          <w:rStyle w:val="normaltextrun"/>
        </w:rPr>
        <w:t>Ф</w:t>
      </w:r>
      <w:r w:rsidRPr="00C83C06">
        <w:rPr>
          <w:rStyle w:val="normaltextrun"/>
        </w:rPr>
        <w:t xml:space="preserve">. </w:t>
      </w:r>
      <w:r>
        <w:rPr>
          <w:rStyle w:val="normaltextrun"/>
        </w:rPr>
        <w:t>Устинова</w:t>
      </w:r>
      <w:r w:rsidRPr="00C83C06">
        <w:rPr>
          <w:rStyle w:val="normaltextrun"/>
        </w:rPr>
        <w:t xml:space="preserve"> </w:t>
      </w:r>
      <w:r>
        <w:rPr>
          <w:rStyle w:val="normaltextrun"/>
        </w:rPr>
        <w:t>и</w:t>
      </w:r>
      <w:r w:rsidRPr="00C83C06">
        <w:rPr>
          <w:rStyle w:val="normaltextrun"/>
        </w:rPr>
        <w:t xml:space="preserve"> </w:t>
      </w:r>
      <w:r>
        <w:rPr>
          <w:rStyle w:val="normaltextrun"/>
        </w:rPr>
        <w:t>ОА</w:t>
      </w:r>
      <w:r w:rsidRPr="00C83C06">
        <w:rPr>
          <w:rStyle w:val="normaltextrun"/>
        </w:rPr>
        <w:t xml:space="preserve"> «</w:t>
      </w:r>
      <w:r>
        <w:rPr>
          <w:rStyle w:val="normaltextrun"/>
        </w:rPr>
        <w:t>ИСС</w:t>
      </w:r>
      <w:r w:rsidRPr="00C83C06">
        <w:rPr>
          <w:rStyle w:val="normaltextrun"/>
        </w:rPr>
        <w:t xml:space="preserve">» </w:t>
      </w:r>
      <w:r>
        <w:rPr>
          <w:rStyle w:val="normaltextrun"/>
        </w:rPr>
        <w:t>им</w:t>
      </w:r>
      <w:r w:rsidRPr="00C83C06">
        <w:rPr>
          <w:rStyle w:val="normaltextrun"/>
        </w:rPr>
        <w:t xml:space="preserve">. </w:t>
      </w:r>
      <w:r>
        <w:rPr>
          <w:rStyle w:val="normaltextrun"/>
        </w:rPr>
        <w:t>академика</w:t>
      </w:r>
      <w:r w:rsidRPr="00C83C06">
        <w:rPr>
          <w:rStyle w:val="normaltextrun"/>
        </w:rPr>
        <w:t xml:space="preserve"> </w:t>
      </w:r>
      <w:r>
        <w:rPr>
          <w:rStyle w:val="normaltextrun"/>
        </w:rPr>
        <w:t>М</w:t>
      </w:r>
      <w:r w:rsidRPr="00C83C06">
        <w:rPr>
          <w:rStyle w:val="normaltextrun"/>
        </w:rPr>
        <w:t>.</w:t>
      </w:r>
      <w:r>
        <w:rPr>
          <w:rStyle w:val="normaltextrun"/>
        </w:rPr>
        <w:t>Ф</w:t>
      </w:r>
      <w:r w:rsidRPr="00C83C06">
        <w:rPr>
          <w:rStyle w:val="normaltextrun"/>
        </w:rPr>
        <w:t xml:space="preserve">. </w:t>
      </w:r>
      <w:proofErr w:type="spellStart"/>
      <w:r>
        <w:rPr>
          <w:rStyle w:val="normaltextrun"/>
        </w:rPr>
        <w:t>Решетнёва</w:t>
      </w:r>
      <w:proofErr w:type="spellEnd"/>
      <w:r w:rsidRPr="00C83C06">
        <w:rPr>
          <w:rStyle w:val="normaltextrun"/>
        </w:rPr>
        <w:t>)</w:t>
      </w:r>
      <w:r>
        <w:rPr>
          <w:rStyle w:val="normaltextrun"/>
        </w:rPr>
        <w:t xml:space="preserve"> была разработана плата драйвера ШД макета блока управления </w:t>
      </w:r>
      <w:proofErr w:type="spellStart"/>
      <w:r>
        <w:rPr>
          <w:rStyle w:val="normaltextrun"/>
        </w:rPr>
        <w:t>гексапода</w:t>
      </w:r>
      <w:proofErr w:type="spellEnd"/>
      <w:r>
        <w:rPr>
          <w:rStyle w:val="normaltextrun"/>
        </w:rPr>
        <w:t xml:space="preserve">. </w:t>
      </w:r>
      <w:r w:rsidR="00A40F5D">
        <w:rPr>
          <w:rStyle w:val="normaltextrun"/>
        </w:rPr>
        <w:t xml:space="preserve">В основе данной </w:t>
      </w:r>
      <w:r w:rsidR="00C875BD" w:rsidRPr="00C875BD">
        <w:rPr>
          <w:rStyle w:val="normaltextrun"/>
        </w:rPr>
        <w:t>платы</w:t>
      </w:r>
      <w:r w:rsidR="00A40F5D">
        <w:rPr>
          <w:rStyle w:val="normaltextrun"/>
        </w:rPr>
        <w:t xml:space="preserve"> лежит микроконтроллер </w:t>
      </w:r>
      <w:r w:rsidR="00A40F5D">
        <w:rPr>
          <w:rStyle w:val="normaltextrun"/>
          <w:lang w:val="en-US"/>
        </w:rPr>
        <w:t>STM</w:t>
      </w:r>
      <w:r w:rsidR="00A40F5D" w:rsidRPr="00A40F5D">
        <w:rPr>
          <w:rStyle w:val="normaltextrun"/>
        </w:rPr>
        <w:t>32</w:t>
      </w:r>
      <w:r w:rsidR="00A40F5D">
        <w:rPr>
          <w:rStyle w:val="normaltextrun"/>
          <w:lang w:val="en-US"/>
        </w:rPr>
        <w:t>F</w:t>
      </w:r>
      <w:r w:rsidR="00A40F5D" w:rsidRPr="00A40F5D">
        <w:rPr>
          <w:rStyle w:val="normaltextrun"/>
        </w:rPr>
        <w:t>407</w:t>
      </w:r>
      <w:r w:rsidR="00A40F5D">
        <w:rPr>
          <w:rStyle w:val="normaltextrun"/>
          <w:lang w:val="en-US"/>
        </w:rPr>
        <w:t>VET</w:t>
      </w:r>
      <w:r w:rsidR="00A40F5D" w:rsidRPr="00A40F5D">
        <w:rPr>
          <w:rStyle w:val="normaltextrun"/>
        </w:rPr>
        <w:t>6</w:t>
      </w:r>
      <w:r w:rsidR="00A40F5D">
        <w:rPr>
          <w:rStyle w:val="normaltextrun"/>
        </w:rPr>
        <w:t xml:space="preserve">, а ШД управляются с помощью </w:t>
      </w:r>
      <w:proofErr w:type="spellStart"/>
      <w:r w:rsidR="00A40F5D">
        <w:rPr>
          <w:rStyle w:val="normaltextrun"/>
        </w:rPr>
        <w:t>двухмостовых</w:t>
      </w:r>
      <w:proofErr w:type="spellEnd"/>
      <w:r w:rsidR="00A40F5D">
        <w:rPr>
          <w:rStyle w:val="normaltextrun"/>
        </w:rPr>
        <w:t xml:space="preserve"> драйверов управления электродвигателями </w:t>
      </w:r>
      <w:r w:rsidR="00A40F5D">
        <w:rPr>
          <w:rStyle w:val="normaltextrun"/>
          <w:lang w:val="en-US"/>
        </w:rPr>
        <w:t>L</w:t>
      </w:r>
      <w:r w:rsidR="00A40F5D" w:rsidRPr="00A40F5D">
        <w:rPr>
          <w:rStyle w:val="normaltextrun"/>
        </w:rPr>
        <w:t>298</w:t>
      </w:r>
      <w:r w:rsidR="00A40F5D">
        <w:rPr>
          <w:rStyle w:val="normaltextrun"/>
          <w:lang w:val="en-US"/>
        </w:rPr>
        <w:t>P</w:t>
      </w:r>
      <w:r w:rsidR="00A40F5D">
        <w:rPr>
          <w:rStyle w:val="normaltextrun"/>
        </w:rPr>
        <w:t>. На этой плате и происходила отладка разрабатываемого алго</w:t>
      </w:r>
      <w:r w:rsidR="00FF4ABC">
        <w:rPr>
          <w:rStyle w:val="normaltextrun"/>
        </w:rPr>
        <w:t xml:space="preserve">ритма. </w:t>
      </w:r>
    </w:p>
    <w:p w14:paraId="412EAFBA" w14:textId="5C49EB59" w:rsidR="00C76BAB" w:rsidRDefault="00C76BAB" w:rsidP="00C76BAB">
      <w:pPr>
        <w:rPr>
          <w:rStyle w:val="normaltextrun"/>
        </w:rPr>
      </w:pPr>
      <w:r>
        <w:rPr>
          <w:rStyle w:val="normaltextrun"/>
        </w:rPr>
        <w:t xml:space="preserve">Подключение ШД к драйверу </w:t>
      </w:r>
      <w:r>
        <w:rPr>
          <w:rStyle w:val="normaltextrun"/>
          <w:lang w:val="en-US"/>
        </w:rPr>
        <w:t>L</w:t>
      </w:r>
      <w:r w:rsidRPr="00DC1AD9">
        <w:rPr>
          <w:rStyle w:val="normaltextrun"/>
        </w:rPr>
        <w:t>298</w:t>
      </w:r>
      <w:r>
        <w:rPr>
          <w:rStyle w:val="normaltextrun"/>
          <w:lang w:val="en-US"/>
        </w:rPr>
        <w:t>P</w:t>
      </w:r>
      <w:r w:rsidRPr="00DC1AD9">
        <w:rPr>
          <w:rStyle w:val="normaltextrun"/>
        </w:rPr>
        <w:t xml:space="preserve"> </w:t>
      </w:r>
      <w:r>
        <w:rPr>
          <w:rStyle w:val="normaltextrun"/>
        </w:rPr>
        <w:t xml:space="preserve">приведено на рисунке 1. Данная микросхема имеет четыре силовых выхода </w:t>
      </w:r>
      <w:r>
        <w:rPr>
          <w:rStyle w:val="normaltextrun"/>
          <w:lang w:val="en-US"/>
        </w:rPr>
        <w:t>OUT</w:t>
      </w:r>
      <w:r w:rsidRPr="00DC1AD9">
        <w:rPr>
          <w:rStyle w:val="normaltextrun"/>
        </w:rPr>
        <w:t xml:space="preserve">1 – </w:t>
      </w:r>
      <w:r>
        <w:rPr>
          <w:rStyle w:val="normaltextrun"/>
          <w:lang w:val="en-US"/>
        </w:rPr>
        <w:t>OUT</w:t>
      </w:r>
      <w:r w:rsidRPr="00DC1AD9">
        <w:rPr>
          <w:rStyle w:val="normaltextrun"/>
        </w:rPr>
        <w:t>4</w:t>
      </w:r>
      <w:r>
        <w:rPr>
          <w:rStyle w:val="normaltextrun"/>
        </w:rPr>
        <w:t xml:space="preserve">, управляемых с помощью входов </w:t>
      </w:r>
      <w:r>
        <w:rPr>
          <w:rStyle w:val="normaltextrun"/>
          <w:lang w:val="en-US"/>
        </w:rPr>
        <w:t>IN</w:t>
      </w:r>
      <w:r w:rsidRPr="00DC1AD9">
        <w:rPr>
          <w:rStyle w:val="normaltextrun"/>
        </w:rPr>
        <w:t xml:space="preserve">1 – </w:t>
      </w:r>
      <w:r>
        <w:rPr>
          <w:rStyle w:val="normaltextrun"/>
          <w:lang w:val="en-US"/>
        </w:rPr>
        <w:t>IN</w:t>
      </w:r>
      <w:r w:rsidRPr="00DC1AD9">
        <w:rPr>
          <w:rStyle w:val="normaltextrun"/>
        </w:rPr>
        <w:t xml:space="preserve">4. </w:t>
      </w:r>
      <w:r>
        <w:rPr>
          <w:rStyle w:val="normaltextrun"/>
        </w:rPr>
        <w:t xml:space="preserve">При подаче высокого уровня на вход, соответствующий ему выход присоединяется к напряжению питания ШД </w:t>
      </w:r>
      <w:r>
        <w:rPr>
          <w:rStyle w:val="normaltextrun"/>
          <w:lang w:val="en-US"/>
        </w:rPr>
        <w:t>VS</w:t>
      </w:r>
      <w:r w:rsidRPr="00DC1AD9">
        <w:rPr>
          <w:rStyle w:val="normaltextrun"/>
        </w:rPr>
        <w:t>.</w:t>
      </w:r>
      <w:r>
        <w:rPr>
          <w:rStyle w:val="normaltextrun"/>
        </w:rPr>
        <w:t xml:space="preserve"> При подаче низкого уровня – к земле. Таким образом, мы можем контролировать оба конца каждой обмотки, то есть регулировать направления токов в них, а используя широтно-импульсную модуляцию (ШИМ) ещё и их величину. </w:t>
      </w:r>
      <w:r w:rsidR="00524CE7">
        <w:rPr>
          <w:rStyle w:val="normaltextrun"/>
        </w:rPr>
        <w:t>Вход</w:t>
      </w:r>
      <w:r>
        <w:rPr>
          <w:rStyle w:val="normaltextrun"/>
        </w:rPr>
        <w:t xml:space="preserve"> </w:t>
      </w:r>
      <w:r>
        <w:rPr>
          <w:rStyle w:val="normaltextrun"/>
          <w:lang w:val="en-US"/>
        </w:rPr>
        <w:t>ENA</w:t>
      </w:r>
      <w:r>
        <w:rPr>
          <w:rStyle w:val="normaltextrun"/>
        </w:rPr>
        <w:t xml:space="preserve"> предназначены для включения выходов </w:t>
      </w:r>
      <w:r>
        <w:rPr>
          <w:rStyle w:val="normaltextrun"/>
          <w:lang w:val="en-US"/>
        </w:rPr>
        <w:t>OUT</w:t>
      </w:r>
      <w:r w:rsidRPr="0032603D">
        <w:rPr>
          <w:rStyle w:val="normaltextrun"/>
        </w:rPr>
        <w:t xml:space="preserve">1 </w:t>
      </w:r>
      <w:r>
        <w:rPr>
          <w:rStyle w:val="normaltextrun"/>
        </w:rPr>
        <w:t xml:space="preserve">и </w:t>
      </w:r>
      <w:r>
        <w:rPr>
          <w:rStyle w:val="normaltextrun"/>
          <w:lang w:val="en-US"/>
        </w:rPr>
        <w:t>OUT</w:t>
      </w:r>
      <w:r>
        <w:rPr>
          <w:rStyle w:val="normaltextrun"/>
        </w:rPr>
        <w:t xml:space="preserve">2, </w:t>
      </w:r>
      <w:r>
        <w:rPr>
          <w:rStyle w:val="normaltextrun"/>
          <w:lang w:val="en-US"/>
        </w:rPr>
        <w:t>ENB</w:t>
      </w:r>
      <w:r w:rsidRPr="00BA3183">
        <w:rPr>
          <w:rStyle w:val="normaltextrun"/>
        </w:rPr>
        <w:t xml:space="preserve"> </w:t>
      </w:r>
      <w:r>
        <w:rPr>
          <w:rStyle w:val="normaltextrun"/>
        </w:rPr>
        <w:t>–</w:t>
      </w:r>
      <w:r w:rsidRPr="00BA3183">
        <w:rPr>
          <w:rStyle w:val="normaltextrun"/>
        </w:rPr>
        <w:t xml:space="preserve"> </w:t>
      </w:r>
      <w:r>
        <w:rPr>
          <w:rStyle w:val="normaltextrun"/>
        </w:rPr>
        <w:t xml:space="preserve">входов </w:t>
      </w:r>
      <w:r>
        <w:rPr>
          <w:rStyle w:val="normaltextrun"/>
          <w:lang w:val="en-US"/>
        </w:rPr>
        <w:t>OUT</w:t>
      </w:r>
      <w:r>
        <w:rPr>
          <w:rStyle w:val="normaltextrun"/>
        </w:rPr>
        <w:t>3</w:t>
      </w:r>
      <w:r w:rsidRPr="0032603D">
        <w:rPr>
          <w:rStyle w:val="normaltextrun"/>
        </w:rPr>
        <w:t xml:space="preserve"> </w:t>
      </w:r>
      <w:r>
        <w:rPr>
          <w:rStyle w:val="normaltextrun"/>
        </w:rPr>
        <w:t xml:space="preserve">и </w:t>
      </w:r>
      <w:r>
        <w:rPr>
          <w:rStyle w:val="normaltextrun"/>
          <w:lang w:val="en-US"/>
        </w:rPr>
        <w:t>OUT</w:t>
      </w:r>
      <w:r>
        <w:rPr>
          <w:rStyle w:val="normaltextrun"/>
        </w:rPr>
        <w:t xml:space="preserve">4. </w:t>
      </w:r>
    </w:p>
    <w:p w14:paraId="4E3DDC26" w14:textId="77777777" w:rsidR="00C76BAB" w:rsidRDefault="00C76BAB" w:rsidP="00C76BAB">
      <w:pPr>
        <w:rPr>
          <w:rStyle w:val="normaltextrun"/>
        </w:rPr>
      </w:pPr>
      <w:r>
        <w:rPr>
          <w:rStyle w:val="normaltextrun"/>
        </w:rPr>
        <w:t xml:space="preserve">В ходе работ использовался биполярный ШД </w:t>
      </w:r>
      <w:r>
        <w:rPr>
          <w:rStyle w:val="normaltextrun"/>
          <w:lang w:val="en-US"/>
        </w:rPr>
        <w:t>FL</w:t>
      </w:r>
      <w:r w:rsidRPr="00752028">
        <w:rPr>
          <w:rStyle w:val="normaltextrun"/>
        </w:rPr>
        <w:t>28</w:t>
      </w:r>
      <w:r>
        <w:rPr>
          <w:rStyle w:val="normaltextrun"/>
          <w:lang w:val="en-US"/>
        </w:rPr>
        <w:t>STH</w:t>
      </w:r>
      <w:r w:rsidRPr="00752028">
        <w:rPr>
          <w:rStyle w:val="normaltextrun"/>
        </w:rPr>
        <w:t>32</w:t>
      </w:r>
      <w:r>
        <w:rPr>
          <w:rStyle w:val="normaltextrun"/>
        </w:rPr>
        <w:t xml:space="preserve">, характеристики которого представлены в таблице 1. </w:t>
      </w:r>
    </w:p>
    <w:p w14:paraId="7DB61B2F" w14:textId="77777777" w:rsidR="00C76BAB" w:rsidRPr="00BA3183" w:rsidRDefault="00C76BAB" w:rsidP="00C76BAB">
      <w:pPr>
        <w:ind w:firstLine="0"/>
        <w:rPr>
          <w:rStyle w:val="normaltextrun"/>
        </w:rPr>
      </w:pPr>
    </w:p>
    <w:p w14:paraId="00D71EF2" w14:textId="53471DCB" w:rsidR="00C76BAB" w:rsidRDefault="00C76BAB" w:rsidP="00C76BAB">
      <w:pPr>
        <w:rPr>
          <w:rStyle w:val="normaltextrun"/>
        </w:rPr>
      </w:pPr>
      <w:r>
        <w:rPr>
          <w:rStyle w:val="normaltextrun"/>
          <w:noProof/>
          <w:lang w:eastAsia="ru-RU"/>
        </w:rPr>
        <w:drawing>
          <wp:inline distT="0" distB="0" distL="0" distR="0" wp14:anchorId="37819252" wp14:editId="084B7EAB">
            <wp:extent cx="5036820" cy="2161540"/>
            <wp:effectExtent l="0" t="0" r="0" b="0"/>
            <wp:docPr id="228" name="Рисунок 228" descr="C:\Users\NIL_RIMS_\AppData\Local\Microsoft\Windows\INetCache\Content.Word\Schematic Pri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NIL_RIMS_\AppData\Local\Microsoft\Windows\INetCache\Content.Word\Schematic Print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20" cy="216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7EF36" w14:textId="7164B0E2" w:rsidR="00C76BAB" w:rsidRPr="00E455CF" w:rsidRDefault="00C76BAB" w:rsidP="00C76BAB">
      <w:pPr>
        <w:ind w:firstLine="0"/>
        <w:jc w:val="center"/>
        <w:rPr>
          <w:rStyle w:val="normaltextrun"/>
          <w:sz w:val="16"/>
        </w:rPr>
      </w:pPr>
      <w:r w:rsidRPr="00E455CF">
        <w:rPr>
          <w:rStyle w:val="normaltextrun"/>
          <w:sz w:val="16"/>
        </w:rPr>
        <w:t xml:space="preserve">Рисунок 1 – подключение ШД к драйверу </w:t>
      </w:r>
      <w:r w:rsidRPr="00E455CF">
        <w:rPr>
          <w:rStyle w:val="normaltextrun"/>
          <w:sz w:val="16"/>
          <w:lang w:val="en-US"/>
        </w:rPr>
        <w:t>L</w:t>
      </w:r>
      <w:r w:rsidRPr="00E455CF">
        <w:rPr>
          <w:rStyle w:val="normaltextrun"/>
          <w:sz w:val="16"/>
        </w:rPr>
        <w:t>298</w:t>
      </w:r>
      <w:r w:rsidRPr="00E455CF">
        <w:rPr>
          <w:rStyle w:val="normaltextrun"/>
          <w:sz w:val="16"/>
          <w:lang w:val="en-US"/>
        </w:rPr>
        <w:t>P</w:t>
      </w:r>
    </w:p>
    <w:p w14:paraId="37D754EA" w14:textId="77777777" w:rsidR="00E455CF" w:rsidRDefault="00E455CF" w:rsidP="00C76BAB">
      <w:pPr>
        <w:ind w:firstLine="0"/>
        <w:jc w:val="right"/>
        <w:rPr>
          <w:rStyle w:val="normaltextrun"/>
        </w:rPr>
      </w:pPr>
    </w:p>
    <w:p w14:paraId="30A83851" w14:textId="77777777" w:rsidR="00EB517D" w:rsidRDefault="00EB517D">
      <w:pPr>
        <w:spacing w:after="160" w:line="259" w:lineRule="auto"/>
        <w:ind w:firstLine="0"/>
        <w:jc w:val="left"/>
        <w:rPr>
          <w:rStyle w:val="normaltextrun"/>
          <w:sz w:val="16"/>
        </w:rPr>
      </w:pPr>
      <w:r>
        <w:rPr>
          <w:rStyle w:val="normaltextrun"/>
          <w:sz w:val="16"/>
        </w:rPr>
        <w:br w:type="page"/>
      </w:r>
    </w:p>
    <w:p w14:paraId="1DBB1BF7" w14:textId="0F9A61D7" w:rsidR="00C76BAB" w:rsidRDefault="00E47FDD" w:rsidP="00C76BAB">
      <w:pPr>
        <w:ind w:firstLine="0"/>
        <w:jc w:val="right"/>
        <w:rPr>
          <w:rStyle w:val="normaltextrun"/>
        </w:rPr>
      </w:pPr>
      <w:r w:rsidRPr="00E455CF">
        <w:rPr>
          <w:rStyle w:val="normaltextrun"/>
          <w:sz w:val="16"/>
        </w:rPr>
        <w:lastRenderedPageBreak/>
        <w:t xml:space="preserve">Таблица 1 – характеристики ШД </w:t>
      </w:r>
      <w:r w:rsidRPr="00E455CF">
        <w:rPr>
          <w:rStyle w:val="normaltextrun"/>
          <w:sz w:val="16"/>
          <w:lang w:val="en-US"/>
        </w:rPr>
        <w:t>FL</w:t>
      </w:r>
      <w:r w:rsidRPr="00E455CF">
        <w:rPr>
          <w:rStyle w:val="normaltextrun"/>
          <w:sz w:val="16"/>
        </w:rPr>
        <w:t>28</w:t>
      </w:r>
      <w:r w:rsidRPr="00E455CF">
        <w:rPr>
          <w:rStyle w:val="normaltextrun"/>
          <w:sz w:val="16"/>
          <w:lang w:val="en-US"/>
        </w:rPr>
        <w:t>STH</w:t>
      </w:r>
      <w:r w:rsidRPr="00E455CF">
        <w:rPr>
          <w:rStyle w:val="normaltextrun"/>
          <w:sz w:val="16"/>
        </w:rPr>
        <w:t>32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39"/>
        <w:gridCol w:w="1745"/>
        <w:gridCol w:w="2642"/>
      </w:tblGrid>
      <w:tr w:rsidR="00E47FDD" w14:paraId="3E980416" w14:textId="77777777" w:rsidTr="0051188C">
        <w:tc>
          <w:tcPr>
            <w:tcW w:w="3539" w:type="dxa"/>
          </w:tcPr>
          <w:p w14:paraId="30E7C20C" w14:textId="35B18360" w:rsidR="00E47FDD" w:rsidRDefault="00E47FDD" w:rsidP="00793929">
            <w:pPr>
              <w:rPr>
                <w:rStyle w:val="normaltextrun"/>
              </w:rPr>
            </w:pPr>
            <w:r>
              <w:rPr>
                <w:rStyle w:val="normaltextrun"/>
              </w:rPr>
              <w:t>Характеристика</w:t>
            </w:r>
          </w:p>
        </w:tc>
        <w:tc>
          <w:tcPr>
            <w:tcW w:w="1745" w:type="dxa"/>
          </w:tcPr>
          <w:p w14:paraId="460C193B" w14:textId="3774D0A4" w:rsidR="00E47FDD" w:rsidRDefault="00E47FDD" w:rsidP="00793929">
            <w:pPr>
              <w:rPr>
                <w:rStyle w:val="normaltextrun"/>
              </w:rPr>
            </w:pPr>
            <w:r>
              <w:rPr>
                <w:rStyle w:val="normaltextrun"/>
              </w:rPr>
              <w:t>Единица измерения</w:t>
            </w:r>
          </w:p>
        </w:tc>
        <w:tc>
          <w:tcPr>
            <w:tcW w:w="2642" w:type="dxa"/>
          </w:tcPr>
          <w:p w14:paraId="5930C23A" w14:textId="748B2A55" w:rsidR="00E47FDD" w:rsidRDefault="00E47FDD" w:rsidP="00793929">
            <w:pPr>
              <w:rPr>
                <w:rStyle w:val="normaltextrun"/>
              </w:rPr>
            </w:pPr>
            <w:r>
              <w:rPr>
                <w:rStyle w:val="normaltextrun"/>
              </w:rPr>
              <w:t>Значение</w:t>
            </w:r>
          </w:p>
        </w:tc>
      </w:tr>
      <w:tr w:rsidR="00E47FDD" w14:paraId="3F61AB27" w14:textId="77777777" w:rsidTr="0051188C">
        <w:tc>
          <w:tcPr>
            <w:tcW w:w="3539" w:type="dxa"/>
          </w:tcPr>
          <w:p w14:paraId="38D0BE17" w14:textId="1E15237C" w:rsidR="00E47FDD" w:rsidRDefault="00E47FDD" w:rsidP="00793929">
            <w:pPr>
              <w:rPr>
                <w:rStyle w:val="normaltextrun"/>
              </w:rPr>
            </w:pPr>
            <w:r>
              <w:rPr>
                <w:rStyle w:val="normaltextrun"/>
              </w:rPr>
              <w:t>Ток/фаза</w:t>
            </w:r>
          </w:p>
        </w:tc>
        <w:tc>
          <w:tcPr>
            <w:tcW w:w="1745" w:type="dxa"/>
          </w:tcPr>
          <w:p w14:paraId="3B195C76" w14:textId="2BFF0E0F" w:rsidR="00E47FDD" w:rsidRDefault="00E47FDD" w:rsidP="00793929">
            <w:pPr>
              <w:rPr>
                <w:rStyle w:val="normaltextrun"/>
              </w:rPr>
            </w:pPr>
            <w:r>
              <w:rPr>
                <w:rStyle w:val="normaltextrun"/>
              </w:rPr>
              <w:t>А</w:t>
            </w:r>
          </w:p>
        </w:tc>
        <w:tc>
          <w:tcPr>
            <w:tcW w:w="2642" w:type="dxa"/>
          </w:tcPr>
          <w:p w14:paraId="56FCE81E" w14:textId="6741348A" w:rsidR="00E47FDD" w:rsidRDefault="00E47FDD" w:rsidP="00793929">
            <w:pPr>
              <w:rPr>
                <w:rStyle w:val="normaltextrun"/>
              </w:rPr>
            </w:pPr>
            <w:r>
              <w:rPr>
                <w:rStyle w:val="normaltextrun"/>
              </w:rPr>
              <w:t>0,67</w:t>
            </w:r>
          </w:p>
        </w:tc>
      </w:tr>
      <w:tr w:rsidR="00E47FDD" w14:paraId="2BC17534" w14:textId="77777777" w:rsidTr="0051188C">
        <w:tc>
          <w:tcPr>
            <w:tcW w:w="3539" w:type="dxa"/>
          </w:tcPr>
          <w:p w14:paraId="7EA5D9CD" w14:textId="1CACE83B" w:rsidR="00E47FDD" w:rsidRDefault="00E47FDD" w:rsidP="00793929">
            <w:pPr>
              <w:rPr>
                <w:rStyle w:val="normaltextrun"/>
              </w:rPr>
            </w:pPr>
            <w:r>
              <w:rPr>
                <w:rStyle w:val="normaltextrun"/>
              </w:rPr>
              <w:t>Сопротивление/фаза</w:t>
            </w:r>
          </w:p>
        </w:tc>
        <w:tc>
          <w:tcPr>
            <w:tcW w:w="1745" w:type="dxa"/>
          </w:tcPr>
          <w:p w14:paraId="3BA18BE1" w14:textId="6AFB7E9C" w:rsidR="00E47FDD" w:rsidRDefault="00E47FDD" w:rsidP="00793929">
            <w:pPr>
              <w:rPr>
                <w:rStyle w:val="normaltextrun"/>
              </w:rPr>
            </w:pPr>
            <w:r>
              <w:rPr>
                <w:rStyle w:val="normaltextrun"/>
              </w:rPr>
              <w:t>Ом</w:t>
            </w:r>
          </w:p>
        </w:tc>
        <w:tc>
          <w:tcPr>
            <w:tcW w:w="2642" w:type="dxa"/>
          </w:tcPr>
          <w:p w14:paraId="3F7FFAB3" w14:textId="3AC38434" w:rsidR="00E47FDD" w:rsidRDefault="00E47FDD" w:rsidP="00793929">
            <w:pPr>
              <w:rPr>
                <w:rStyle w:val="normaltextrun"/>
              </w:rPr>
            </w:pPr>
            <w:r>
              <w:rPr>
                <w:rStyle w:val="normaltextrun"/>
              </w:rPr>
              <w:t>5,6</w:t>
            </w:r>
          </w:p>
        </w:tc>
      </w:tr>
      <w:tr w:rsidR="00E47FDD" w14:paraId="5A645E5F" w14:textId="77777777" w:rsidTr="0051188C">
        <w:tc>
          <w:tcPr>
            <w:tcW w:w="3539" w:type="dxa"/>
          </w:tcPr>
          <w:p w14:paraId="7F6194F7" w14:textId="30912F6A" w:rsidR="00E47FDD" w:rsidRDefault="00E47FDD" w:rsidP="00793929">
            <w:pPr>
              <w:rPr>
                <w:rStyle w:val="normaltextrun"/>
              </w:rPr>
            </w:pPr>
            <w:r>
              <w:rPr>
                <w:rStyle w:val="normaltextrun"/>
              </w:rPr>
              <w:t>Индуктивность/фаза</w:t>
            </w:r>
          </w:p>
        </w:tc>
        <w:tc>
          <w:tcPr>
            <w:tcW w:w="1745" w:type="dxa"/>
          </w:tcPr>
          <w:p w14:paraId="5D9CBE44" w14:textId="1B4A216F" w:rsidR="00E47FDD" w:rsidRDefault="00E47FDD" w:rsidP="00793929">
            <w:pPr>
              <w:rPr>
                <w:rStyle w:val="normaltextrun"/>
              </w:rPr>
            </w:pPr>
            <w:proofErr w:type="spellStart"/>
            <w:r>
              <w:rPr>
                <w:rStyle w:val="normaltextrun"/>
              </w:rPr>
              <w:t>мГн</w:t>
            </w:r>
            <w:proofErr w:type="spellEnd"/>
          </w:p>
        </w:tc>
        <w:tc>
          <w:tcPr>
            <w:tcW w:w="2642" w:type="dxa"/>
          </w:tcPr>
          <w:p w14:paraId="613C1E54" w14:textId="4CAB813A" w:rsidR="00E47FDD" w:rsidRDefault="00E47FDD" w:rsidP="00793929">
            <w:pPr>
              <w:rPr>
                <w:rStyle w:val="normaltextrun"/>
              </w:rPr>
            </w:pPr>
            <w:r>
              <w:rPr>
                <w:rStyle w:val="normaltextrun"/>
              </w:rPr>
              <w:t>3,8</w:t>
            </w:r>
          </w:p>
        </w:tc>
      </w:tr>
      <w:tr w:rsidR="00E47FDD" w14:paraId="1574E719" w14:textId="77777777" w:rsidTr="0051188C">
        <w:tc>
          <w:tcPr>
            <w:tcW w:w="3539" w:type="dxa"/>
          </w:tcPr>
          <w:p w14:paraId="1C388723" w14:textId="5EE31AC3" w:rsidR="00E47FDD" w:rsidRDefault="00E47FDD" w:rsidP="00793929">
            <w:pPr>
              <w:rPr>
                <w:rStyle w:val="normaltextrun"/>
              </w:rPr>
            </w:pPr>
            <w:r>
              <w:rPr>
                <w:rStyle w:val="normaltextrun"/>
              </w:rPr>
              <w:t>Крутящий момент</w:t>
            </w:r>
          </w:p>
        </w:tc>
        <w:tc>
          <w:tcPr>
            <w:tcW w:w="1745" w:type="dxa"/>
          </w:tcPr>
          <w:p w14:paraId="3FA4FBFE" w14:textId="6681BA2B" w:rsidR="00E47FDD" w:rsidRDefault="00E47FDD" w:rsidP="00793929">
            <w:pPr>
              <w:rPr>
                <w:rStyle w:val="normaltextrun"/>
              </w:rPr>
            </w:pPr>
            <w:r>
              <w:rPr>
                <w:rStyle w:val="normaltextrun"/>
              </w:rPr>
              <w:t>г*см</w:t>
            </w:r>
          </w:p>
        </w:tc>
        <w:tc>
          <w:tcPr>
            <w:tcW w:w="2642" w:type="dxa"/>
          </w:tcPr>
          <w:p w14:paraId="3764148B" w14:textId="6BE33D57" w:rsidR="00E47FDD" w:rsidRDefault="00E47FDD" w:rsidP="00793929">
            <w:pPr>
              <w:rPr>
                <w:rStyle w:val="normaltextrun"/>
              </w:rPr>
            </w:pPr>
            <w:r>
              <w:rPr>
                <w:rStyle w:val="normaltextrun"/>
              </w:rPr>
              <w:t>600</w:t>
            </w:r>
          </w:p>
        </w:tc>
      </w:tr>
    </w:tbl>
    <w:p w14:paraId="786AB97D" w14:textId="77777777" w:rsidR="00E47FDD" w:rsidRPr="00E47FDD" w:rsidRDefault="00E47FDD" w:rsidP="00793929">
      <w:pPr>
        <w:rPr>
          <w:rStyle w:val="normaltextrun"/>
        </w:rPr>
      </w:pPr>
    </w:p>
    <w:p w14:paraId="1565F8AC" w14:textId="77777777" w:rsidR="001B3100" w:rsidRDefault="001B3100" w:rsidP="00793929">
      <w:pPr>
        <w:rPr>
          <w:b/>
        </w:rPr>
      </w:pPr>
      <w:r w:rsidRPr="001B3100">
        <w:rPr>
          <w:b/>
        </w:rPr>
        <w:t>Составление математической модели</w:t>
      </w:r>
    </w:p>
    <w:p w14:paraId="16C94B9A" w14:textId="50EE2D52" w:rsidR="001F21BF" w:rsidRDefault="00524CE7" w:rsidP="00524CE7">
      <w:r>
        <w:t xml:space="preserve">Математическая модель составлялась в виде структурно-динамических схем в пакете математического моделирования </w:t>
      </w:r>
      <w:proofErr w:type="spellStart"/>
      <w:r>
        <w:rPr>
          <w:lang w:val="en-US"/>
        </w:rPr>
        <w:t>Matlab</w:t>
      </w:r>
      <w:proofErr w:type="spellEnd"/>
      <w:r w:rsidRPr="00524CE7">
        <w:t xml:space="preserve"> </w:t>
      </w:r>
      <w:r>
        <w:rPr>
          <w:lang w:val="en-US"/>
        </w:rPr>
        <w:t>Simulink</w:t>
      </w:r>
      <w:r w:rsidR="001F21BF">
        <w:t xml:space="preserve"> с использованием библиотек </w:t>
      </w:r>
      <w:proofErr w:type="spellStart"/>
      <w:r w:rsidR="001F21BF">
        <w:rPr>
          <w:lang w:val="en-US"/>
        </w:rPr>
        <w:t>Simscape</w:t>
      </w:r>
      <w:proofErr w:type="spellEnd"/>
      <w:r w:rsidR="001F21BF">
        <w:t xml:space="preserve"> </w:t>
      </w:r>
      <w:r w:rsidR="001F21BF">
        <w:rPr>
          <w:lang w:val="en-US"/>
        </w:rPr>
        <w:t>Power</w:t>
      </w:r>
      <w:r w:rsidR="001F21BF" w:rsidRPr="001F21BF">
        <w:t xml:space="preserve"> </w:t>
      </w:r>
      <w:r w:rsidR="001F21BF">
        <w:rPr>
          <w:lang w:val="en-US"/>
        </w:rPr>
        <w:t>System</w:t>
      </w:r>
      <w:r w:rsidRPr="00524CE7">
        <w:t>.</w:t>
      </w:r>
      <w:r w:rsidR="001F21BF" w:rsidRPr="001F21BF">
        <w:t xml:space="preserve"> </w:t>
      </w:r>
      <w:r w:rsidR="00C875BD" w:rsidRPr="00C875BD">
        <w:rPr>
          <w:highlight w:val="yellow"/>
        </w:rPr>
        <w:t>Данную</w:t>
      </w:r>
      <w:r w:rsidR="001F21BF">
        <w:t xml:space="preserve"> модель можно разделить на несколько частей:</w:t>
      </w:r>
    </w:p>
    <w:p w14:paraId="7F1D95C5" w14:textId="3D7961F1" w:rsidR="00431B4D" w:rsidRPr="001F21BF" w:rsidRDefault="001F21BF" w:rsidP="001F21BF">
      <w:pPr>
        <w:pStyle w:val="a5"/>
        <w:numPr>
          <w:ilvl w:val="0"/>
          <w:numId w:val="10"/>
        </w:numPr>
      </w:pPr>
      <w:r>
        <w:t xml:space="preserve">Модель шагового двигателя (реализовано посредством блока </w:t>
      </w:r>
      <w:r>
        <w:rPr>
          <w:lang w:val="en-US"/>
        </w:rPr>
        <w:t>Stepper</w:t>
      </w:r>
      <w:r w:rsidRPr="001F21BF">
        <w:t xml:space="preserve"> </w:t>
      </w:r>
      <w:r>
        <w:rPr>
          <w:lang w:val="en-US"/>
        </w:rPr>
        <w:t>Motor</w:t>
      </w:r>
      <w:r>
        <w:t>)</w:t>
      </w:r>
      <w:r w:rsidRPr="001F21BF">
        <w:t>.</w:t>
      </w:r>
    </w:p>
    <w:p w14:paraId="74AF3CB4" w14:textId="502FE51D" w:rsidR="001F21BF" w:rsidRDefault="001F21BF" w:rsidP="001F21BF">
      <w:pPr>
        <w:pStyle w:val="a5"/>
        <w:numPr>
          <w:ilvl w:val="0"/>
          <w:numId w:val="10"/>
        </w:numPr>
      </w:pPr>
      <w:r>
        <w:t xml:space="preserve">Модель драйвера (реализовано с помощью блоков </w:t>
      </w:r>
      <w:proofErr w:type="spellStart"/>
      <w:r>
        <w:rPr>
          <w:lang w:val="en-US"/>
        </w:rPr>
        <w:t>Mosfet</w:t>
      </w:r>
      <w:proofErr w:type="spellEnd"/>
      <w:r>
        <w:t>)</w:t>
      </w:r>
    </w:p>
    <w:p w14:paraId="6734C302" w14:textId="1F42BCB6" w:rsidR="00EE2A5A" w:rsidRDefault="00EE2A5A" w:rsidP="00EE2A5A">
      <w:pPr>
        <w:pStyle w:val="a5"/>
        <w:numPr>
          <w:ilvl w:val="0"/>
          <w:numId w:val="10"/>
        </w:numPr>
      </w:pPr>
      <w:r>
        <w:t>Модель системы управления.</w:t>
      </w:r>
    </w:p>
    <w:p w14:paraId="48DA741A" w14:textId="77777777" w:rsidR="00164A26" w:rsidRDefault="00164A26" w:rsidP="00D472AC">
      <w:pPr>
        <w:ind w:firstLine="0"/>
      </w:pPr>
    </w:p>
    <w:p w14:paraId="5E4E4D29" w14:textId="34897926" w:rsidR="00164A26" w:rsidRPr="00EA3AD9" w:rsidRDefault="00EA3AD9" w:rsidP="00EA3AD9">
      <w:r>
        <w:t>Фрагмент модели</w:t>
      </w:r>
      <w:r w:rsidR="00164A26">
        <w:t xml:space="preserve"> </w:t>
      </w:r>
      <w:r>
        <w:t>двигателя и драйвера приведён</w:t>
      </w:r>
      <w:r w:rsidR="00164A26">
        <w:t xml:space="preserve"> на рисунке 2.</w:t>
      </w:r>
      <w:r>
        <w:t xml:space="preserve"> Благодаря блокам </w:t>
      </w:r>
      <w:r>
        <w:rPr>
          <w:lang w:val="en-US"/>
        </w:rPr>
        <w:t>NOT</w:t>
      </w:r>
      <w:r>
        <w:t xml:space="preserve"> происходит моделирование метода управления драйвера </w:t>
      </w:r>
      <w:r>
        <w:rPr>
          <w:lang w:val="en-US"/>
        </w:rPr>
        <w:t>L</w:t>
      </w:r>
      <w:r w:rsidRPr="00EA3AD9">
        <w:t>298</w:t>
      </w:r>
      <w:r>
        <w:rPr>
          <w:lang w:val="en-US"/>
        </w:rPr>
        <w:t>P</w:t>
      </w:r>
      <w:r>
        <w:t xml:space="preserve"> (возможность подключить выход либо к земле, либо к питанию). Функционально данная модель полностью соответствует приведённой выше электрической схеме (рисунок 1). Управление полумостами осуществляется подачей сигналов на генераторы ШИМ (англ. </w:t>
      </w:r>
      <w:r>
        <w:rPr>
          <w:lang w:val="en-US"/>
        </w:rPr>
        <w:t>PWM</w:t>
      </w:r>
      <w:r>
        <w:t>).</w:t>
      </w:r>
    </w:p>
    <w:p w14:paraId="66F40923" w14:textId="281B2788" w:rsidR="001F21BF" w:rsidRDefault="001F21BF" w:rsidP="001F21BF"/>
    <w:p w14:paraId="34C86725" w14:textId="72EEA8A9" w:rsidR="001F21BF" w:rsidRPr="00EE2A5A" w:rsidRDefault="00164A26" w:rsidP="00EE2A5A">
      <w:pPr>
        <w:ind w:firstLine="0"/>
        <w:jc w:val="center"/>
        <w:rPr>
          <w:lang w:val="en-US"/>
        </w:rPr>
      </w:pPr>
      <w:r w:rsidRPr="00164A26">
        <w:rPr>
          <w:noProof/>
          <w:lang w:eastAsia="ru-RU"/>
        </w:rPr>
        <w:drawing>
          <wp:inline distT="0" distB="0" distL="0" distR="0" wp14:anchorId="50E7C307" wp14:editId="43F16880">
            <wp:extent cx="5038725" cy="1550504"/>
            <wp:effectExtent l="0" t="0" r="0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992" b="18564"/>
                    <a:stretch/>
                  </pic:blipFill>
                  <pic:spPr bwMode="auto">
                    <a:xfrm>
                      <a:off x="0" y="0"/>
                      <a:ext cx="5039360" cy="1550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375873" w14:textId="77777777" w:rsidR="00793929" w:rsidRPr="00E731CE" w:rsidRDefault="00793929" w:rsidP="00793929">
      <w:pPr>
        <w:rPr>
          <w:rStyle w:val="normaltextrun"/>
        </w:rPr>
      </w:pPr>
    </w:p>
    <w:p w14:paraId="452A7C52" w14:textId="7DBBA7B8" w:rsidR="00AB271B" w:rsidRPr="00E455CF" w:rsidRDefault="00164A26" w:rsidP="00164A26">
      <w:pPr>
        <w:jc w:val="center"/>
        <w:rPr>
          <w:rStyle w:val="normaltextrun"/>
          <w:bCs w:val="0"/>
          <w:sz w:val="16"/>
        </w:rPr>
      </w:pPr>
      <w:r w:rsidRPr="00E455CF">
        <w:rPr>
          <w:rStyle w:val="normaltextrun"/>
          <w:bCs w:val="0"/>
          <w:sz w:val="16"/>
        </w:rPr>
        <w:t>Рисунок 2 – модель ШД с драйвером</w:t>
      </w:r>
    </w:p>
    <w:p w14:paraId="231E3A4D" w14:textId="59AF6A92" w:rsidR="00EA3AD9" w:rsidRDefault="00EA3AD9" w:rsidP="0009361B">
      <w:pPr>
        <w:ind w:firstLine="0"/>
        <w:rPr>
          <w:rStyle w:val="normaltextrun"/>
          <w:bCs w:val="0"/>
        </w:rPr>
      </w:pPr>
    </w:p>
    <w:p w14:paraId="399851A2" w14:textId="1593D08B" w:rsidR="00EA3AD9" w:rsidRDefault="00F8432E" w:rsidP="00CC73D9">
      <w:pPr>
        <w:rPr>
          <w:rStyle w:val="normaltextrun"/>
          <w:b/>
          <w:bCs w:val="0"/>
        </w:rPr>
      </w:pPr>
      <w:r>
        <w:rPr>
          <w:rStyle w:val="normaltextrun"/>
          <w:b/>
          <w:bCs w:val="0"/>
        </w:rPr>
        <w:t>Описание а</w:t>
      </w:r>
      <w:r w:rsidR="00CC73D9">
        <w:rPr>
          <w:rStyle w:val="normaltextrun"/>
          <w:b/>
          <w:bCs w:val="0"/>
        </w:rPr>
        <w:t>лгоритм</w:t>
      </w:r>
      <w:r>
        <w:rPr>
          <w:rStyle w:val="normaltextrun"/>
          <w:b/>
          <w:bCs w:val="0"/>
        </w:rPr>
        <w:t>а</w:t>
      </w:r>
      <w:r w:rsidR="00CC73D9">
        <w:rPr>
          <w:rStyle w:val="normaltextrun"/>
          <w:b/>
          <w:bCs w:val="0"/>
        </w:rPr>
        <w:t xml:space="preserve"> движения</w:t>
      </w:r>
    </w:p>
    <w:p w14:paraId="7E6122E4" w14:textId="7F676F9F" w:rsidR="00CC73D9" w:rsidRDefault="00CC73D9" w:rsidP="00CC73D9">
      <w:pPr>
        <w:rPr>
          <w:rStyle w:val="normaltextrun"/>
          <w:bCs w:val="0"/>
        </w:rPr>
      </w:pPr>
      <w:r>
        <w:rPr>
          <w:rStyle w:val="normaltextrun"/>
          <w:bCs w:val="0"/>
        </w:rPr>
        <w:t xml:space="preserve">Для обеспечения возможности регулирования скорости в широком диапазоне с сохранением </w:t>
      </w:r>
      <w:r w:rsidR="007D7F18">
        <w:rPr>
          <w:rStyle w:val="normaltextrun"/>
          <w:bCs w:val="0"/>
        </w:rPr>
        <w:t>низкого уров</w:t>
      </w:r>
      <w:r w:rsidR="005A67BB">
        <w:rPr>
          <w:rStyle w:val="normaltextrun"/>
          <w:bCs w:val="0"/>
        </w:rPr>
        <w:t>ня вибрации было принято решение</w:t>
      </w:r>
      <w:r w:rsidR="007D7F18">
        <w:rPr>
          <w:rStyle w:val="normaltextrun"/>
          <w:bCs w:val="0"/>
        </w:rPr>
        <w:t xml:space="preserve"> использовать </w:t>
      </w:r>
      <w:r w:rsidR="005A67BB">
        <w:rPr>
          <w:rStyle w:val="normaltextrun"/>
          <w:bCs w:val="0"/>
        </w:rPr>
        <w:t xml:space="preserve">синусоидальные токи в обмотках двигателя. </w:t>
      </w:r>
      <w:r w:rsidR="000437B1">
        <w:rPr>
          <w:rStyle w:val="normaltextrun"/>
          <w:bCs w:val="0"/>
        </w:rPr>
        <w:t xml:space="preserve">Однако, популярный метод </w:t>
      </w:r>
      <w:proofErr w:type="spellStart"/>
      <w:r w:rsidR="000437B1">
        <w:rPr>
          <w:rStyle w:val="normaltextrun"/>
          <w:bCs w:val="0"/>
        </w:rPr>
        <w:t>микрошагового</w:t>
      </w:r>
      <w:proofErr w:type="spellEnd"/>
      <w:r w:rsidR="000437B1">
        <w:rPr>
          <w:rStyle w:val="normaltextrun"/>
          <w:bCs w:val="0"/>
        </w:rPr>
        <w:t xml:space="preserve"> режима</w:t>
      </w:r>
      <w:r w:rsidR="00BA1943">
        <w:rPr>
          <w:rStyle w:val="normaltextrun"/>
          <w:bCs w:val="0"/>
        </w:rPr>
        <w:t xml:space="preserve"> всё равно не гарантирует плав</w:t>
      </w:r>
      <w:r w:rsidR="00057F8E">
        <w:rPr>
          <w:rStyle w:val="normaltextrun"/>
          <w:bCs w:val="0"/>
        </w:rPr>
        <w:t>ности движения (и как следствие</w:t>
      </w:r>
      <w:r w:rsidR="00BA1943">
        <w:rPr>
          <w:rStyle w:val="normaltextrun"/>
          <w:bCs w:val="0"/>
        </w:rPr>
        <w:t xml:space="preserve"> отсутствия вибраций</w:t>
      </w:r>
      <w:r w:rsidR="00057F8E">
        <w:rPr>
          <w:rStyle w:val="normaltextrun"/>
          <w:bCs w:val="0"/>
        </w:rPr>
        <w:t>)</w:t>
      </w:r>
      <w:r w:rsidR="00BA1943">
        <w:rPr>
          <w:rStyle w:val="normaltextrun"/>
          <w:bCs w:val="0"/>
        </w:rPr>
        <w:t xml:space="preserve"> при низкой скорости вращения. </w:t>
      </w:r>
      <w:r w:rsidR="00057F8E">
        <w:rPr>
          <w:rStyle w:val="normaltextrun"/>
          <w:bCs w:val="0"/>
        </w:rPr>
        <w:t>Поэтому нами было принято решение, в отличие от традиционных методов, которые по сути осуществляют квантование сигналов по уровню, разработать подход, в основе которого будет лежать квантование сигналов по времени.</w:t>
      </w:r>
    </w:p>
    <w:p w14:paraId="3E322A1D" w14:textId="0A511105" w:rsidR="00057F8E" w:rsidRDefault="00C875BD" w:rsidP="00CC73D9">
      <w:pPr>
        <w:rPr>
          <w:rStyle w:val="normaltextrun"/>
          <w:bCs w:val="0"/>
        </w:rPr>
      </w:pPr>
      <w:r w:rsidRPr="00C875BD">
        <w:rPr>
          <w:rStyle w:val="normaltextrun"/>
          <w:bCs w:val="0"/>
          <w:highlight w:val="yellow"/>
        </w:rPr>
        <w:t>В к</w:t>
      </w:r>
      <w:r w:rsidR="00F4771B" w:rsidRPr="00C875BD">
        <w:rPr>
          <w:rStyle w:val="normaltextrun"/>
          <w:bCs w:val="0"/>
          <w:highlight w:val="yellow"/>
        </w:rPr>
        <w:t>аждый</w:t>
      </w:r>
      <w:r w:rsidR="00F4771B">
        <w:rPr>
          <w:rStyle w:val="normaltextrun"/>
          <w:bCs w:val="0"/>
        </w:rPr>
        <w:t xml:space="preserve"> период квантования </w:t>
      </w:r>
      <w:r w:rsidR="00F83102">
        <w:rPr>
          <w:rStyle w:val="normaltextrun"/>
          <w:bCs w:val="0"/>
        </w:rPr>
        <w:t>будет происходить вычисление требуемых токов в обмотках ШД</w:t>
      </w:r>
      <w:r w:rsidR="001551CE">
        <w:rPr>
          <w:rStyle w:val="normaltextrun"/>
          <w:bCs w:val="0"/>
        </w:rPr>
        <w:t>, как функций синуса и косинуса.</w:t>
      </w:r>
      <w:r w:rsidR="009E3722">
        <w:rPr>
          <w:rStyle w:val="normaltextrun"/>
          <w:bCs w:val="0"/>
        </w:rPr>
        <w:t xml:space="preserve"> Воспроизведение данных токов будет происходить следующим образом: в зависимости от направления (знака) тока один конец обмотки подключается к земле, а на втором с помощью ШИМ формируется необходимое напряжение. </w:t>
      </w:r>
      <w:r w:rsidR="00F83102">
        <w:rPr>
          <w:rStyle w:val="normaltextrun"/>
          <w:bCs w:val="0"/>
        </w:rPr>
        <w:t>При этом мы вводим допущение, что ток в обмотках двигателя пропорционален коэффициенту заполнения ШИМ.</w:t>
      </w:r>
    </w:p>
    <w:p w14:paraId="34D86C99" w14:textId="10006774" w:rsidR="00F8432E" w:rsidRDefault="00F8432E" w:rsidP="00F8432E">
      <w:pPr>
        <w:rPr>
          <w:rStyle w:val="normaltextrun"/>
          <w:bCs w:val="0"/>
        </w:rPr>
      </w:pPr>
      <w:r>
        <w:rPr>
          <w:rStyle w:val="normaltextrun"/>
          <w:bCs w:val="0"/>
        </w:rPr>
        <w:t>Входными данными для алгоритма являются:</w:t>
      </w:r>
    </w:p>
    <w:p w14:paraId="7A8D7BAB" w14:textId="07A158D3" w:rsidR="00F8432E" w:rsidRDefault="00F8432E" w:rsidP="00F8432E">
      <w:pPr>
        <w:pStyle w:val="a5"/>
        <w:numPr>
          <w:ilvl w:val="0"/>
          <w:numId w:val="12"/>
        </w:numPr>
        <w:rPr>
          <w:rStyle w:val="normaltextrun"/>
          <w:bCs w:val="0"/>
        </w:rPr>
      </w:pPr>
      <w:r>
        <w:rPr>
          <w:rStyle w:val="normaltextrun"/>
          <w:bCs w:val="0"/>
          <w:i/>
        </w:rPr>
        <w:t>Ω</w:t>
      </w:r>
      <w:r>
        <w:rPr>
          <w:rStyle w:val="normaltextrun"/>
          <w:bCs w:val="0"/>
          <w:vertAlign w:val="subscript"/>
        </w:rPr>
        <w:t>0</w:t>
      </w:r>
      <w:r>
        <w:rPr>
          <w:rStyle w:val="normaltextrun"/>
          <w:bCs w:val="0"/>
        </w:rPr>
        <w:t xml:space="preserve"> – требуемая скорость вращения двигателя</w:t>
      </w:r>
      <w:r w:rsidR="0031597D">
        <w:rPr>
          <w:rStyle w:val="normaltextrun"/>
          <w:bCs w:val="0"/>
        </w:rPr>
        <w:t>, об/мин</w:t>
      </w:r>
      <w:r>
        <w:rPr>
          <w:rStyle w:val="normaltextrun"/>
          <w:bCs w:val="0"/>
        </w:rPr>
        <w:t>;</w:t>
      </w:r>
    </w:p>
    <w:p w14:paraId="6C48A249" w14:textId="0245BBA3" w:rsidR="00F8432E" w:rsidRDefault="0031597D" w:rsidP="00F8432E">
      <w:pPr>
        <w:pStyle w:val="a5"/>
        <w:numPr>
          <w:ilvl w:val="0"/>
          <w:numId w:val="12"/>
        </w:numPr>
        <w:rPr>
          <w:rStyle w:val="normaltextrun"/>
          <w:bCs w:val="0"/>
        </w:rPr>
      </w:pPr>
      <w:r>
        <w:rPr>
          <w:rStyle w:val="normaltextrun"/>
          <w:bCs w:val="0"/>
          <w:i/>
          <w:lang w:val="en-US"/>
        </w:rPr>
        <w:t>A</w:t>
      </w:r>
      <w:r w:rsidRPr="00890B87">
        <w:rPr>
          <w:rStyle w:val="normaltextrun"/>
          <w:bCs w:val="0"/>
          <w:i/>
          <w:vertAlign w:val="subscript"/>
        </w:rPr>
        <w:t>р</w:t>
      </w:r>
      <w:r>
        <w:rPr>
          <w:rStyle w:val="normaltextrun"/>
          <w:bCs w:val="0"/>
        </w:rPr>
        <w:t xml:space="preserve"> – ускорение при разгоне, об/мин/с;</w:t>
      </w:r>
    </w:p>
    <w:p w14:paraId="5FB8630E" w14:textId="1E16FD94" w:rsidR="0031597D" w:rsidRPr="00F8432E" w:rsidRDefault="0031597D" w:rsidP="0031597D">
      <w:pPr>
        <w:pStyle w:val="a5"/>
        <w:numPr>
          <w:ilvl w:val="0"/>
          <w:numId w:val="12"/>
        </w:numPr>
        <w:rPr>
          <w:rStyle w:val="normaltextrun"/>
          <w:bCs w:val="0"/>
        </w:rPr>
      </w:pPr>
      <w:r>
        <w:rPr>
          <w:rStyle w:val="normaltextrun"/>
          <w:bCs w:val="0"/>
          <w:i/>
          <w:lang w:val="en-US"/>
        </w:rPr>
        <w:t>A</w:t>
      </w:r>
      <w:r w:rsidRPr="00890B87">
        <w:rPr>
          <w:rStyle w:val="normaltextrun"/>
          <w:bCs w:val="0"/>
          <w:i/>
          <w:vertAlign w:val="subscript"/>
        </w:rPr>
        <w:t>т</w:t>
      </w:r>
      <w:r>
        <w:rPr>
          <w:rStyle w:val="normaltextrun"/>
          <w:bCs w:val="0"/>
        </w:rPr>
        <w:t xml:space="preserve"> – модуль ускорения при торможении, об/мин/с;</w:t>
      </w:r>
    </w:p>
    <w:p w14:paraId="2BE28B2C" w14:textId="77777777" w:rsidR="002C09A5" w:rsidRPr="002C09A5" w:rsidRDefault="0031597D" w:rsidP="002C09A5">
      <w:pPr>
        <w:pStyle w:val="a5"/>
        <w:numPr>
          <w:ilvl w:val="0"/>
          <w:numId w:val="12"/>
        </w:numPr>
        <w:rPr>
          <w:rStyle w:val="normaltextrun"/>
          <w:bCs w:val="0"/>
        </w:rPr>
      </w:pPr>
      <w:r>
        <w:rPr>
          <w:rStyle w:val="normaltextrun"/>
          <w:bCs w:val="0"/>
          <w:i/>
          <w:lang w:val="en-US"/>
        </w:rPr>
        <w:t>S</w:t>
      </w:r>
      <w:r w:rsidRPr="0031597D">
        <w:rPr>
          <w:rStyle w:val="normaltextrun"/>
          <w:bCs w:val="0"/>
        </w:rPr>
        <w:t xml:space="preserve"> – </w:t>
      </w:r>
      <w:r>
        <w:rPr>
          <w:rStyle w:val="normaltextrun"/>
          <w:bCs w:val="0"/>
        </w:rPr>
        <w:t>расстояние в шаг</w:t>
      </w:r>
      <w:r w:rsidR="001551CE">
        <w:rPr>
          <w:rStyle w:val="normaltextrun"/>
          <w:bCs w:val="0"/>
        </w:rPr>
        <w:t>ах</w:t>
      </w:r>
      <w:r w:rsidRPr="0031597D">
        <w:rPr>
          <w:rStyle w:val="normaltextrun"/>
          <w:rFonts w:ascii="Cambria Math" w:hAnsi="Cambria Math" w:cs="Cambria Math"/>
          <w:bCs w:val="0"/>
        </w:rPr>
        <w:t>.</w:t>
      </w:r>
    </w:p>
    <w:p w14:paraId="643F7920" w14:textId="0D8488B1" w:rsidR="004872E2" w:rsidRPr="002C09A5" w:rsidRDefault="004872E2" w:rsidP="002C09A5">
      <w:pPr>
        <w:rPr>
          <w:rStyle w:val="normaltextrun"/>
          <w:bCs w:val="0"/>
        </w:rPr>
      </w:pPr>
      <w:r w:rsidRPr="002C09A5">
        <w:rPr>
          <w:rStyle w:val="normaltextrun"/>
          <w:bCs w:val="0"/>
        </w:rPr>
        <w:lastRenderedPageBreak/>
        <w:t>В первую очередь необходимо перевести данные величины (которые привязаны к вращению ШД) в величины, привяза</w:t>
      </w:r>
      <w:r w:rsidR="00C875BD">
        <w:rPr>
          <w:rStyle w:val="normaltextrun"/>
          <w:bCs w:val="0"/>
        </w:rPr>
        <w:t>нные к вращению эл</w:t>
      </w:r>
      <w:r w:rsidR="00C875BD" w:rsidRPr="00C875BD">
        <w:rPr>
          <w:rStyle w:val="normaltextrun"/>
          <w:bCs w:val="0"/>
          <w:highlight w:val="yellow"/>
        </w:rPr>
        <w:t>ектромагнитного</w:t>
      </w:r>
      <w:r w:rsidRPr="002C09A5">
        <w:rPr>
          <w:rStyle w:val="normaltextrun"/>
          <w:bCs w:val="0"/>
        </w:rPr>
        <w:t xml:space="preserve"> поля: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1"/>
        <w:gridCol w:w="1981"/>
        <w:gridCol w:w="1982"/>
        <w:gridCol w:w="1982"/>
      </w:tblGrid>
      <w:tr w:rsidR="005D5DC5" w14:paraId="1CB40D92" w14:textId="77777777" w:rsidTr="004055F9">
        <w:tc>
          <w:tcPr>
            <w:tcW w:w="1981" w:type="dxa"/>
            <w:vAlign w:val="center"/>
          </w:tcPr>
          <w:p w14:paraId="02453BAA" w14:textId="6C78328E" w:rsidR="005D5DC5" w:rsidRPr="005D5DC5" w:rsidRDefault="0056139D" w:rsidP="005D5DC5">
            <w:pPr>
              <w:ind w:firstLine="0"/>
              <w:jc w:val="center"/>
              <w:rPr>
                <w:rStyle w:val="normaltextrun"/>
                <w:bCs w:val="0"/>
                <w:lang w:val="en-US"/>
              </w:rPr>
            </w:pPr>
            <w:r w:rsidRPr="005D5DC5">
              <w:rPr>
                <w:rStyle w:val="normaltextrun"/>
                <w:bCs w:val="0"/>
              </w:rPr>
              <w:object w:dxaOrig="1320" w:dyaOrig="620" w14:anchorId="7EF16F9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9pt;height:30.4pt" o:ole="">
                  <v:imagedata r:id="rId8" o:title=""/>
                </v:shape>
                <o:OLEObject Type="Embed" ProgID="Equation.DSMT4" ShapeID="_x0000_i1025" DrawAspect="Content" ObjectID="_1613211524" r:id="rId9"/>
              </w:object>
            </w:r>
          </w:p>
        </w:tc>
        <w:tc>
          <w:tcPr>
            <w:tcW w:w="1981" w:type="dxa"/>
            <w:vAlign w:val="center"/>
          </w:tcPr>
          <w:p w14:paraId="350E8934" w14:textId="13AAD828" w:rsidR="005D5DC5" w:rsidRDefault="004055F9" w:rsidP="005D5DC5">
            <w:pPr>
              <w:ind w:firstLine="0"/>
              <w:jc w:val="center"/>
              <w:rPr>
                <w:rStyle w:val="normaltextrun"/>
                <w:bCs w:val="0"/>
              </w:rPr>
            </w:pPr>
            <w:r w:rsidRPr="005D5DC5">
              <w:rPr>
                <w:rStyle w:val="normaltextrun"/>
                <w:bCs w:val="0"/>
              </w:rPr>
              <w:object w:dxaOrig="1300" w:dyaOrig="660" w14:anchorId="07577BBE">
                <v:shape id="_x0000_i1026" type="#_x0000_t75" style="width:65pt;height:33.2pt" o:ole="">
                  <v:imagedata r:id="rId10" o:title=""/>
                </v:shape>
                <o:OLEObject Type="Embed" ProgID="Equation.DSMT4" ShapeID="_x0000_i1026" DrawAspect="Content" ObjectID="_1613211525" r:id="rId11"/>
              </w:object>
            </w:r>
          </w:p>
        </w:tc>
        <w:tc>
          <w:tcPr>
            <w:tcW w:w="1982" w:type="dxa"/>
            <w:vAlign w:val="center"/>
          </w:tcPr>
          <w:p w14:paraId="09B25C53" w14:textId="40B7E2DA" w:rsidR="005D5DC5" w:rsidRDefault="004055F9" w:rsidP="005D5DC5">
            <w:pPr>
              <w:ind w:firstLine="0"/>
              <w:jc w:val="center"/>
              <w:rPr>
                <w:rStyle w:val="normaltextrun"/>
                <w:bCs w:val="0"/>
              </w:rPr>
            </w:pPr>
            <w:r w:rsidRPr="00A43BA5">
              <w:rPr>
                <w:position w:val="-24"/>
              </w:rPr>
              <w:object w:dxaOrig="1320" w:dyaOrig="620" w14:anchorId="2CEC6F25">
                <v:shape id="_x0000_i1027" type="#_x0000_t75" style="width:65.9pt;height:30.4pt" o:ole="">
                  <v:imagedata r:id="rId12" o:title=""/>
                </v:shape>
                <o:OLEObject Type="Embed" ProgID="Equation.DSMT4" ShapeID="_x0000_i1027" DrawAspect="Content" ObjectID="_1613211526" r:id="rId13"/>
              </w:object>
            </w:r>
          </w:p>
        </w:tc>
        <w:tc>
          <w:tcPr>
            <w:tcW w:w="1982" w:type="dxa"/>
            <w:vAlign w:val="center"/>
          </w:tcPr>
          <w:p w14:paraId="1A8C8AC3" w14:textId="513FE7FF" w:rsidR="005D5DC5" w:rsidRPr="004055F9" w:rsidRDefault="004055F9" w:rsidP="005D5DC5">
            <w:pPr>
              <w:ind w:firstLine="0"/>
              <w:jc w:val="center"/>
              <w:rPr>
                <w:rStyle w:val="normaltextrun"/>
                <w:bCs w:val="0"/>
                <w:lang w:val="en-US"/>
              </w:rPr>
            </w:pPr>
            <w:r w:rsidRPr="004055F9">
              <w:rPr>
                <w:rStyle w:val="normaltextrun"/>
                <w:bCs w:val="0"/>
              </w:rPr>
              <w:object w:dxaOrig="760" w:dyaOrig="620" w14:anchorId="4B506021">
                <v:shape id="_x0000_i1028" type="#_x0000_t75" style="width:37.85pt;height:30.4pt" o:ole="">
                  <v:imagedata r:id="rId14" o:title=""/>
                </v:shape>
                <o:OLEObject Type="Embed" ProgID="Equation.DSMT4" ShapeID="_x0000_i1028" DrawAspect="Content" ObjectID="_1613211527" r:id="rId15"/>
              </w:object>
            </w:r>
          </w:p>
        </w:tc>
      </w:tr>
    </w:tbl>
    <w:p w14:paraId="7BB724DB" w14:textId="6B7FE9C6" w:rsidR="006E6615" w:rsidRDefault="004055F9" w:rsidP="00B74698">
      <w:pPr>
        <w:ind w:firstLine="0"/>
        <w:rPr>
          <w:rStyle w:val="normaltextrun"/>
          <w:bCs w:val="0"/>
        </w:rPr>
      </w:pPr>
      <w:r>
        <w:rPr>
          <w:rStyle w:val="normaltextrun"/>
          <w:bCs w:val="0"/>
        </w:rPr>
        <w:t xml:space="preserve">где </w:t>
      </w:r>
      <w:r>
        <w:rPr>
          <w:rStyle w:val="normaltextrun"/>
          <w:bCs w:val="0"/>
          <w:i/>
          <w:lang w:val="en-US"/>
        </w:rPr>
        <w:t>Q</w:t>
      </w:r>
      <w:r>
        <w:rPr>
          <w:rStyle w:val="normaltextrun"/>
          <w:bCs w:val="0"/>
        </w:rPr>
        <w:t xml:space="preserve"> – количество шагов в одном обороте ШД.</w:t>
      </w:r>
    </w:p>
    <w:p w14:paraId="48EA74E1" w14:textId="5E3B60E8" w:rsidR="002C09A5" w:rsidRPr="00DF3EA2" w:rsidRDefault="00C25A08" w:rsidP="00DF3EA2">
      <w:pPr>
        <w:rPr>
          <w:rStyle w:val="normaltextrun"/>
          <w:bCs w:val="0"/>
        </w:rPr>
      </w:pPr>
      <w:r>
        <w:rPr>
          <w:rStyle w:val="normaltextrun"/>
          <w:bCs w:val="0"/>
        </w:rPr>
        <w:t xml:space="preserve">Затем необходимо определить достижение заданной скорости за отведённое количество шагов. Всего </w:t>
      </w:r>
      <w:r w:rsidR="00C875BD">
        <w:rPr>
          <w:rStyle w:val="normaltextrun"/>
          <w:bCs w:val="0"/>
          <w:highlight w:val="yellow"/>
        </w:rPr>
        <w:t>возможно</w:t>
      </w:r>
      <w:r>
        <w:rPr>
          <w:rStyle w:val="normaltextrun"/>
          <w:bCs w:val="0"/>
        </w:rPr>
        <w:t xml:space="preserve"> два варианта, представленные на рисунке 3.</w:t>
      </w:r>
      <w:r w:rsidR="00DF3EA2">
        <w:rPr>
          <w:rStyle w:val="normaltextrun"/>
          <w:bCs w:val="0"/>
        </w:rPr>
        <w:t xml:space="preserve"> На данных рисунках: </w:t>
      </w:r>
      <w:r w:rsidR="00DF3EA2">
        <w:rPr>
          <w:rStyle w:val="normaltextrun"/>
          <w:bCs w:val="0"/>
          <w:i/>
          <w:lang w:val="en-US"/>
        </w:rPr>
        <w:t>s</w:t>
      </w:r>
      <w:r w:rsidR="00DF3EA2" w:rsidRPr="00DF3EA2">
        <w:rPr>
          <w:rStyle w:val="normaltextrun"/>
          <w:bCs w:val="0"/>
          <w:vertAlign w:val="subscript"/>
        </w:rPr>
        <w:t>1</w:t>
      </w:r>
      <w:r w:rsidR="00DF3EA2">
        <w:rPr>
          <w:rStyle w:val="normaltextrun"/>
          <w:bCs w:val="0"/>
        </w:rPr>
        <w:t xml:space="preserve">, </w:t>
      </w:r>
      <w:r w:rsidR="00DF3EA2">
        <w:rPr>
          <w:rStyle w:val="normaltextrun"/>
          <w:bCs w:val="0"/>
          <w:i/>
          <w:lang w:val="en-US"/>
        </w:rPr>
        <w:t>s</w:t>
      </w:r>
      <w:r w:rsidR="00DF3EA2">
        <w:rPr>
          <w:rStyle w:val="normaltextrun"/>
          <w:bCs w:val="0"/>
          <w:vertAlign w:val="subscript"/>
        </w:rPr>
        <w:t>2</w:t>
      </w:r>
      <w:r w:rsidR="00DF3EA2">
        <w:rPr>
          <w:rStyle w:val="normaltextrun"/>
          <w:bCs w:val="0"/>
        </w:rPr>
        <w:t xml:space="preserve">, </w:t>
      </w:r>
      <w:r w:rsidR="00DF3EA2">
        <w:rPr>
          <w:rStyle w:val="normaltextrun"/>
          <w:bCs w:val="0"/>
          <w:i/>
          <w:lang w:val="en-US"/>
        </w:rPr>
        <w:t>s</w:t>
      </w:r>
      <w:r w:rsidR="00DF3EA2">
        <w:rPr>
          <w:rStyle w:val="normaltextrun"/>
          <w:bCs w:val="0"/>
          <w:vertAlign w:val="subscript"/>
        </w:rPr>
        <w:t>3</w:t>
      </w:r>
      <w:r w:rsidR="00DF3EA2" w:rsidRPr="00DF3EA2">
        <w:rPr>
          <w:rStyle w:val="normaltextrun"/>
          <w:bCs w:val="0"/>
        </w:rPr>
        <w:t xml:space="preserve"> – </w:t>
      </w:r>
      <w:r w:rsidR="00DF3EA2">
        <w:rPr>
          <w:rStyle w:val="normaltextrun"/>
          <w:bCs w:val="0"/>
        </w:rPr>
        <w:t xml:space="preserve">количество шагов во время разгона, движения с постоянной скоростью и торможения соответственно; </w:t>
      </w:r>
      <w:r w:rsidR="00DF3EA2">
        <w:rPr>
          <w:rStyle w:val="normaltextrun"/>
          <w:bCs w:val="0"/>
          <w:i/>
          <w:lang w:val="en-US"/>
        </w:rPr>
        <w:t>t</w:t>
      </w:r>
      <w:r w:rsidR="00DF3EA2">
        <w:rPr>
          <w:rStyle w:val="normaltextrun"/>
          <w:bCs w:val="0"/>
          <w:vertAlign w:val="subscript"/>
        </w:rPr>
        <w:t xml:space="preserve">1, </w:t>
      </w:r>
      <w:r w:rsidR="00DF3EA2">
        <w:rPr>
          <w:rStyle w:val="normaltextrun"/>
          <w:bCs w:val="0"/>
          <w:i/>
          <w:lang w:val="en-US"/>
        </w:rPr>
        <w:t>t</w:t>
      </w:r>
      <w:r w:rsidR="00DF3EA2">
        <w:rPr>
          <w:rStyle w:val="normaltextrun"/>
          <w:bCs w:val="0"/>
          <w:vertAlign w:val="subscript"/>
        </w:rPr>
        <w:t xml:space="preserve">2, </w:t>
      </w:r>
      <w:r w:rsidR="00DF3EA2">
        <w:rPr>
          <w:rStyle w:val="normaltextrun"/>
          <w:bCs w:val="0"/>
          <w:i/>
          <w:lang w:val="en-US"/>
        </w:rPr>
        <w:t>t</w:t>
      </w:r>
      <w:r w:rsidR="00DF3EA2">
        <w:rPr>
          <w:rStyle w:val="normaltextrun"/>
          <w:bCs w:val="0"/>
          <w:i/>
          <w:vertAlign w:val="subscript"/>
        </w:rPr>
        <w:t>и</w:t>
      </w:r>
      <w:r w:rsidR="00DF3EA2">
        <w:rPr>
          <w:rStyle w:val="normaltextrun"/>
          <w:bCs w:val="0"/>
          <w:vertAlign w:val="subscript"/>
        </w:rPr>
        <w:t xml:space="preserve">, </w:t>
      </w:r>
      <w:r w:rsidR="00DF3EA2">
        <w:rPr>
          <w:rStyle w:val="normaltextrun"/>
          <w:bCs w:val="0"/>
          <w:i/>
          <w:lang w:val="en-US"/>
        </w:rPr>
        <w:t>t</w:t>
      </w:r>
      <w:r w:rsidR="00DF3EA2" w:rsidRPr="00DF3EA2">
        <w:rPr>
          <w:rStyle w:val="normaltextrun"/>
          <w:bCs w:val="0"/>
          <w:i/>
          <w:vertAlign w:val="subscript"/>
        </w:rPr>
        <w:t>к</w:t>
      </w:r>
      <w:r w:rsidR="00DF3EA2">
        <w:rPr>
          <w:rStyle w:val="normaltextrun"/>
          <w:bCs w:val="0"/>
        </w:rPr>
        <w:t xml:space="preserve"> – время окончания разгона, начало торможения (либо и того, и того) и окончания движения; </w:t>
      </w:r>
      <w:proofErr w:type="spellStart"/>
      <w:r w:rsidR="00DF3EA2">
        <w:rPr>
          <w:rStyle w:val="normaltextrun"/>
          <w:bCs w:val="0"/>
          <w:i/>
        </w:rPr>
        <w:t>ω</w:t>
      </w:r>
      <w:r w:rsidR="00DF3EA2">
        <w:rPr>
          <w:rStyle w:val="normaltextrun"/>
          <w:bCs w:val="0"/>
          <w:i/>
          <w:vertAlign w:val="subscript"/>
        </w:rPr>
        <w:t>ф</w:t>
      </w:r>
      <w:proofErr w:type="spellEnd"/>
      <w:r w:rsidR="00DF3EA2">
        <w:rPr>
          <w:rStyle w:val="normaltextrun"/>
          <w:bCs w:val="0"/>
        </w:rPr>
        <w:t xml:space="preserve"> – фактически развитая скорость.</w:t>
      </w:r>
    </w:p>
    <w:p w14:paraId="4C7F7B44" w14:textId="6E95D5EB" w:rsidR="00C25A08" w:rsidRDefault="00AA48C5" w:rsidP="00C25A08">
      <w:pPr>
        <w:ind w:firstLine="0"/>
        <w:jc w:val="center"/>
        <w:rPr>
          <w:rStyle w:val="normaltextrun"/>
          <w:bCs w:val="0"/>
        </w:rPr>
      </w:pPr>
      <w:r>
        <w:rPr>
          <w:rStyle w:val="normaltextrun"/>
          <w:bCs w:val="0"/>
        </w:rPr>
        <w:pict w14:anchorId="77882E26">
          <v:shape id="_x0000_i1029" type="#_x0000_t75" style="width:396pt;height:118.75pt">
            <v:imagedata r:id="rId16" o:title="График"/>
          </v:shape>
        </w:pict>
      </w:r>
    </w:p>
    <w:p w14:paraId="48F658CF" w14:textId="042513EA" w:rsidR="002C09A5" w:rsidRPr="001A5E89" w:rsidRDefault="00C25A08" w:rsidP="001A5E89">
      <w:pPr>
        <w:ind w:firstLine="0"/>
        <w:jc w:val="center"/>
        <w:rPr>
          <w:rStyle w:val="normaltextrun"/>
          <w:bCs w:val="0"/>
          <w:sz w:val="16"/>
        </w:rPr>
      </w:pPr>
      <w:r>
        <w:rPr>
          <w:rStyle w:val="normaltextrun"/>
          <w:bCs w:val="0"/>
          <w:sz w:val="16"/>
        </w:rPr>
        <w:t>Рисунок 3 – графики скорости при заданных параметрах</w:t>
      </w:r>
      <w:r w:rsidR="000D75BA">
        <w:rPr>
          <w:rStyle w:val="normaltextrun"/>
          <w:bCs w:val="0"/>
          <w:sz w:val="16"/>
        </w:rPr>
        <w:t>: а – с достижением заданной скорости, б – без достижения заданной скорости</w:t>
      </w:r>
    </w:p>
    <w:p w14:paraId="4B78E374" w14:textId="7C197DB1" w:rsidR="002C09A5" w:rsidRDefault="00576F04" w:rsidP="00EA3AD9">
      <w:pPr>
        <w:rPr>
          <w:rStyle w:val="normaltextrun"/>
          <w:bCs w:val="0"/>
        </w:rPr>
      </w:pPr>
      <w:r>
        <w:rPr>
          <w:rStyle w:val="normaltextrun"/>
          <w:bCs w:val="0"/>
        </w:rPr>
        <w:t>По входным данным можно однозначно определить принадлежность к одному из видов движения</w:t>
      </w:r>
      <w:r w:rsidR="00D96494">
        <w:rPr>
          <w:rStyle w:val="normaltextrun"/>
          <w:bCs w:val="0"/>
        </w:rPr>
        <w:t xml:space="preserve"> (а или б)</w:t>
      </w:r>
      <w:r>
        <w:rPr>
          <w:rStyle w:val="normaltextrun"/>
          <w:bCs w:val="0"/>
        </w:rPr>
        <w:t xml:space="preserve">. Для этого необходимо рассчитать расстояние </w:t>
      </w:r>
      <w:r>
        <w:rPr>
          <w:rStyle w:val="normaltextrun"/>
          <w:bCs w:val="0"/>
          <w:i/>
          <w:lang w:val="en-US"/>
        </w:rPr>
        <w:t>s</w:t>
      </w:r>
      <w:r>
        <w:rPr>
          <w:rStyle w:val="normaltextrun"/>
          <w:bCs w:val="0"/>
          <w:vertAlign w:val="subscript"/>
        </w:rPr>
        <w:t>2</w:t>
      </w:r>
      <w:r>
        <w:rPr>
          <w:rStyle w:val="normaltextrun"/>
          <w:bCs w:val="0"/>
        </w:rPr>
        <w:t xml:space="preserve"> по следующей формуле:</w:t>
      </w:r>
    </w:p>
    <w:p w14:paraId="549B9C84" w14:textId="5F7359EA" w:rsidR="00D55D57" w:rsidRDefault="00D55D57" w:rsidP="00D55D57">
      <w:pPr>
        <w:ind w:firstLine="0"/>
        <w:jc w:val="center"/>
        <w:rPr>
          <w:rStyle w:val="normaltextrun"/>
          <w:bCs w:val="0"/>
        </w:rPr>
      </w:pPr>
      <w:r w:rsidRPr="0056139D">
        <w:rPr>
          <w:rStyle w:val="normaltextrun"/>
          <w:bCs w:val="0"/>
        </w:rPr>
        <w:object w:dxaOrig="2160" w:dyaOrig="800" w14:anchorId="7477138D">
          <v:shape id="_x0000_i1030" type="#_x0000_t75" style="width:108pt;height:40.2pt" o:ole="">
            <v:imagedata r:id="rId17" o:title=""/>
          </v:shape>
          <o:OLEObject Type="Embed" ProgID="Equation.DSMT4" ShapeID="_x0000_i1030" DrawAspect="Content" ObjectID="_1613211528" r:id="rId18"/>
        </w:object>
      </w:r>
    </w:p>
    <w:p w14:paraId="674D580D" w14:textId="6DE6F0C4" w:rsidR="00D55D57" w:rsidRDefault="00D55D57" w:rsidP="00D55D57">
      <w:pPr>
        <w:rPr>
          <w:rStyle w:val="normaltextrun"/>
          <w:bCs w:val="0"/>
        </w:rPr>
      </w:pPr>
      <w:r>
        <w:rPr>
          <w:rStyle w:val="normaltextrun"/>
          <w:bCs w:val="0"/>
        </w:rPr>
        <w:t xml:space="preserve">Если </w:t>
      </w:r>
      <w:r>
        <w:rPr>
          <w:rStyle w:val="normaltextrun"/>
          <w:bCs w:val="0"/>
          <w:i/>
          <w:lang w:val="en-US"/>
        </w:rPr>
        <w:t>s</w:t>
      </w:r>
      <w:proofErr w:type="gramStart"/>
      <w:r>
        <w:rPr>
          <w:rStyle w:val="normaltextrun"/>
          <w:bCs w:val="0"/>
          <w:vertAlign w:val="subscript"/>
        </w:rPr>
        <w:t>2</w:t>
      </w:r>
      <w:r>
        <w:rPr>
          <w:rStyle w:val="normaltextrun"/>
          <w:bCs w:val="0"/>
        </w:rPr>
        <w:t xml:space="preserve"> </w:t>
      </w:r>
      <w:r w:rsidRPr="00D55D57">
        <w:rPr>
          <w:rStyle w:val="normaltextrun"/>
          <w:bCs w:val="0"/>
        </w:rPr>
        <w:t>&gt;</w:t>
      </w:r>
      <w:proofErr w:type="gramEnd"/>
      <w:r>
        <w:rPr>
          <w:rStyle w:val="normaltextrun"/>
          <w:bCs w:val="0"/>
        </w:rPr>
        <w:t xml:space="preserve"> 0, то заданная скорость </w:t>
      </w:r>
      <w:r>
        <w:rPr>
          <w:rStyle w:val="normaltextrun"/>
          <w:bCs w:val="0"/>
          <w:i/>
        </w:rPr>
        <w:t>ω</w:t>
      </w:r>
      <w:r>
        <w:rPr>
          <w:rStyle w:val="normaltextrun"/>
          <w:bCs w:val="0"/>
          <w:vertAlign w:val="subscript"/>
        </w:rPr>
        <w:t>0</w:t>
      </w:r>
      <w:r>
        <w:rPr>
          <w:rStyle w:val="normaltextrun"/>
          <w:bCs w:val="0"/>
        </w:rPr>
        <w:t xml:space="preserve"> достигается (</w:t>
      </w:r>
      <w:r w:rsidR="00D96494">
        <w:rPr>
          <w:rStyle w:val="normaltextrun"/>
          <w:bCs w:val="0"/>
        </w:rPr>
        <w:t xml:space="preserve">вариант а, </w:t>
      </w:r>
      <w:r w:rsidR="000D75BA">
        <w:rPr>
          <w:rStyle w:val="normaltextrun"/>
          <w:bCs w:val="0"/>
        </w:rPr>
        <w:t xml:space="preserve">рис. </w:t>
      </w:r>
      <w:r>
        <w:rPr>
          <w:rStyle w:val="normaltextrun"/>
          <w:bCs w:val="0"/>
        </w:rPr>
        <w:t>3</w:t>
      </w:r>
      <w:r w:rsidR="000D75BA">
        <w:rPr>
          <w:rStyle w:val="normaltextrun"/>
          <w:bCs w:val="0"/>
        </w:rPr>
        <w:t>а</w:t>
      </w:r>
      <w:r>
        <w:rPr>
          <w:rStyle w:val="normaltextrun"/>
          <w:bCs w:val="0"/>
        </w:rPr>
        <w:t>), в противном случае торможение начинается раньше (</w:t>
      </w:r>
      <w:r w:rsidR="00D96494">
        <w:rPr>
          <w:rStyle w:val="normaltextrun"/>
          <w:bCs w:val="0"/>
        </w:rPr>
        <w:t>вариант б, рис. 3б</w:t>
      </w:r>
      <w:r>
        <w:rPr>
          <w:rStyle w:val="normaltextrun"/>
          <w:bCs w:val="0"/>
        </w:rPr>
        <w:t>).</w:t>
      </w:r>
    </w:p>
    <w:p w14:paraId="7239BC51" w14:textId="3C5ACE89" w:rsidR="009E4FA8" w:rsidRDefault="00D96494" w:rsidP="0056612E">
      <w:pPr>
        <w:rPr>
          <w:rStyle w:val="normaltextrun"/>
          <w:bCs w:val="0"/>
        </w:rPr>
      </w:pPr>
      <w:r>
        <w:rPr>
          <w:rStyle w:val="normaltextrun"/>
          <w:bCs w:val="0"/>
        </w:rPr>
        <w:t xml:space="preserve">Для переключения режимов (разгон, движение, торможение, </w:t>
      </w:r>
      <w:r w:rsidRPr="00F469B4">
        <w:rPr>
          <w:rStyle w:val="normaltextrun"/>
          <w:bCs w:val="0"/>
          <w:highlight w:val="yellow"/>
        </w:rPr>
        <w:t>простой</w:t>
      </w:r>
      <w:r>
        <w:rPr>
          <w:rStyle w:val="normaltextrun"/>
          <w:bCs w:val="0"/>
        </w:rPr>
        <w:t xml:space="preserve">) принято </w:t>
      </w:r>
      <w:r w:rsidR="00C875BD">
        <w:rPr>
          <w:rStyle w:val="normaltextrun"/>
          <w:bCs w:val="0"/>
          <w:highlight w:val="yellow"/>
        </w:rPr>
        <w:t>решение</w:t>
      </w:r>
      <w:r>
        <w:rPr>
          <w:rStyle w:val="normaltextrun"/>
          <w:bCs w:val="0"/>
        </w:rPr>
        <w:t xml:space="preserve"> ориентироваться по времени. Для определения моментов времени </w:t>
      </w:r>
      <w:r>
        <w:rPr>
          <w:rStyle w:val="normaltextrun"/>
          <w:bCs w:val="0"/>
          <w:i/>
          <w:lang w:val="en-US"/>
        </w:rPr>
        <w:t>t</w:t>
      </w:r>
      <w:r>
        <w:rPr>
          <w:rStyle w:val="normaltextrun"/>
          <w:bCs w:val="0"/>
          <w:vertAlign w:val="subscript"/>
        </w:rPr>
        <w:t xml:space="preserve">1, </w:t>
      </w:r>
      <w:r>
        <w:rPr>
          <w:rStyle w:val="normaltextrun"/>
          <w:bCs w:val="0"/>
          <w:i/>
          <w:lang w:val="en-US"/>
        </w:rPr>
        <w:t>t</w:t>
      </w:r>
      <w:r>
        <w:rPr>
          <w:rStyle w:val="normaltextrun"/>
          <w:bCs w:val="0"/>
          <w:vertAlign w:val="subscript"/>
        </w:rPr>
        <w:t xml:space="preserve">2, </w:t>
      </w:r>
      <w:r>
        <w:rPr>
          <w:rStyle w:val="normaltextrun"/>
          <w:bCs w:val="0"/>
          <w:i/>
          <w:lang w:val="en-US"/>
        </w:rPr>
        <w:t>t</w:t>
      </w:r>
      <w:r>
        <w:rPr>
          <w:rStyle w:val="normaltextrun"/>
          <w:bCs w:val="0"/>
          <w:i/>
          <w:vertAlign w:val="subscript"/>
        </w:rPr>
        <w:t>и</w:t>
      </w:r>
      <w:r>
        <w:rPr>
          <w:rStyle w:val="normaltextrun"/>
          <w:bCs w:val="0"/>
          <w:vertAlign w:val="subscript"/>
        </w:rPr>
        <w:t xml:space="preserve">, </w:t>
      </w:r>
      <w:r>
        <w:rPr>
          <w:rStyle w:val="normaltextrun"/>
          <w:bCs w:val="0"/>
          <w:i/>
          <w:lang w:val="en-US"/>
        </w:rPr>
        <w:t>t</w:t>
      </w:r>
      <w:r w:rsidRPr="00DF3EA2">
        <w:rPr>
          <w:rStyle w:val="normaltextrun"/>
          <w:bCs w:val="0"/>
          <w:i/>
          <w:vertAlign w:val="subscript"/>
        </w:rPr>
        <w:t>к</w:t>
      </w:r>
      <w:r>
        <w:rPr>
          <w:rStyle w:val="normaltextrun"/>
          <w:bCs w:val="0"/>
        </w:rPr>
        <w:t xml:space="preserve"> для конкретного случая необходимо воспользоваться следующим</w:t>
      </w:r>
      <w:r w:rsidR="009E4FA8">
        <w:rPr>
          <w:rStyle w:val="normaltextrun"/>
          <w:bCs w:val="0"/>
        </w:rPr>
        <w:t>и формулами</w:t>
      </w:r>
      <w:r w:rsidR="0056612E">
        <w:rPr>
          <w:rStyle w:val="normaltextrun"/>
          <w:bCs w:val="0"/>
        </w:rPr>
        <w:t>:</w:t>
      </w: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6785"/>
        <w:gridCol w:w="576"/>
      </w:tblGrid>
      <w:tr w:rsidR="0007392A" w14:paraId="1C535112" w14:textId="39CA45FE" w:rsidTr="0007392A">
        <w:tc>
          <w:tcPr>
            <w:tcW w:w="362" w:type="pct"/>
            <w:vAlign w:val="center"/>
          </w:tcPr>
          <w:p w14:paraId="612410C5" w14:textId="2FA7AF04" w:rsidR="0007392A" w:rsidRDefault="0007392A" w:rsidP="0007392A">
            <w:pPr>
              <w:ind w:firstLine="0"/>
              <w:jc w:val="center"/>
              <w:rPr>
                <w:rStyle w:val="normaltextrun"/>
                <w:bCs w:val="0"/>
              </w:rPr>
            </w:pPr>
            <w:r>
              <w:rPr>
                <w:rStyle w:val="normaltextrun"/>
                <w:bCs w:val="0"/>
              </w:rPr>
              <w:t>а)</w:t>
            </w:r>
          </w:p>
        </w:tc>
        <w:tc>
          <w:tcPr>
            <w:tcW w:w="4275" w:type="pct"/>
            <w:vAlign w:val="center"/>
          </w:tcPr>
          <w:p w14:paraId="3FA44762" w14:textId="12B7F7A1" w:rsidR="0007392A" w:rsidRDefault="0007392A" w:rsidP="0007392A">
            <w:pPr>
              <w:ind w:firstLine="0"/>
              <w:jc w:val="center"/>
              <w:rPr>
                <w:rStyle w:val="normaltextrun"/>
                <w:bCs w:val="0"/>
              </w:rPr>
            </w:pPr>
            <w:r w:rsidRPr="005B2B6B">
              <w:rPr>
                <w:rStyle w:val="normaltextrun"/>
                <w:bCs w:val="0"/>
              </w:rPr>
              <w:object w:dxaOrig="740" w:dyaOrig="700" w14:anchorId="1DC780D8">
                <v:shape id="_x0000_i1031" type="#_x0000_t75" style="width:36.95pt;height:35.55pt" o:ole="">
                  <v:imagedata r:id="rId19" o:title=""/>
                </v:shape>
                <o:OLEObject Type="Embed" ProgID="Equation.DSMT4" ShapeID="_x0000_i1031" DrawAspect="Content" ObjectID="_1613211529" r:id="rId20"/>
              </w:object>
            </w:r>
            <w:r>
              <w:rPr>
                <w:rStyle w:val="normaltextrun"/>
                <w:bCs w:val="0"/>
              </w:rPr>
              <w:t xml:space="preserve">;     </w:t>
            </w:r>
            <w:r w:rsidRPr="005B2B6B">
              <w:rPr>
                <w:rStyle w:val="normaltextrun"/>
                <w:bCs w:val="0"/>
              </w:rPr>
              <w:object w:dxaOrig="1100" w:dyaOrig="680" w14:anchorId="5702D345">
                <v:shape id="_x0000_i1032" type="#_x0000_t75" style="width:55.15pt;height:34.15pt" o:ole="">
                  <v:imagedata r:id="rId21" o:title=""/>
                </v:shape>
                <o:OLEObject Type="Embed" ProgID="Equation.DSMT4" ShapeID="_x0000_i1032" DrawAspect="Content" ObjectID="_1613211530" r:id="rId22"/>
              </w:object>
            </w:r>
            <w:r>
              <w:rPr>
                <w:rStyle w:val="normaltextrun"/>
                <w:bCs w:val="0"/>
              </w:rPr>
              <w:t xml:space="preserve">;     </w:t>
            </w:r>
            <w:r w:rsidRPr="005B2B6B">
              <w:rPr>
                <w:rStyle w:val="normaltextrun"/>
                <w:bCs w:val="0"/>
                <w:lang w:val="en-US"/>
              </w:rPr>
              <w:object w:dxaOrig="1140" w:dyaOrig="680" w14:anchorId="2A0691B3">
                <v:shape id="_x0000_i1033" type="#_x0000_t75" style="width:57.05pt;height:34.15pt" o:ole="">
                  <v:imagedata r:id="rId23" o:title=""/>
                </v:shape>
                <o:OLEObject Type="Embed" ProgID="Equation.DSMT4" ShapeID="_x0000_i1033" DrawAspect="Content" ObjectID="_1613211531" r:id="rId24"/>
              </w:object>
            </w:r>
          </w:p>
        </w:tc>
        <w:tc>
          <w:tcPr>
            <w:tcW w:w="363" w:type="pct"/>
          </w:tcPr>
          <w:p w14:paraId="1FEC023C" w14:textId="77777777" w:rsidR="0007392A" w:rsidRDefault="0007392A" w:rsidP="0007392A">
            <w:pPr>
              <w:ind w:firstLine="0"/>
              <w:jc w:val="center"/>
              <w:rPr>
                <w:rStyle w:val="normaltextrun"/>
                <w:bCs w:val="0"/>
              </w:rPr>
            </w:pPr>
          </w:p>
        </w:tc>
      </w:tr>
      <w:tr w:rsidR="0007392A" w14:paraId="4E7F10AF" w14:textId="3C1E6CEC" w:rsidTr="0007392A">
        <w:tc>
          <w:tcPr>
            <w:tcW w:w="362" w:type="pct"/>
            <w:vAlign w:val="center"/>
          </w:tcPr>
          <w:p w14:paraId="4359EA8B" w14:textId="3469EE1F" w:rsidR="0007392A" w:rsidRDefault="0007392A" w:rsidP="0007392A">
            <w:pPr>
              <w:ind w:firstLine="0"/>
              <w:jc w:val="center"/>
              <w:rPr>
                <w:rStyle w:val="normaltextrun"/>
                <w:bCs w:val="0"/>
              </w:rPr>
            </w:pPr>
            <w:r>
              <w:rPr>
                <w:rStyle w:val="normaltextrun"/>
                <w:bCs w:val="0"/>
              </w:rPr>
              <w:t>б)</w:t>
            </w:r>
          </w:p>
        </w:tc>
        <w:tc>
          <w:tcPr>
            <w:tcW w:w="4275" w:type="pct"/>
            <w:vAlign w:val="center"/>
          </w:tcPr>
          <w:p w14:paraId="6B87A984" w14:textId="63203955" w:rsidR="0007392A" w:rsidRDefault="0007392A" w:rsidP="0007392A">
            <w:pPr>
              <w:ind w:firstLine="0"/>
              <w:jc w:val="center"/>
              <w:rPr>
                <w:rStyle w:val="normaltextrun"/>
                <w:bCs w:val="0"/>
              </w:rPr>
            </w:pPr>
            <w:r w:rsidRPr="005B2B6B">
              <w:rPr>
                <w:rStyle w:val="normaltextrun"/>
                <w:bCs w:val="0"/>
              </w:rPr>
              <w:object w:dxaOrig="1920" w:dyaOrig="880" w14:anchorId="1575E5F9">
                <v:shape id="_x0000_i1034" type="#_x0000_t75" style="width:95.85pt;height:43.95pt" o:ole="">
                  <v:imagedata r:id="rId25" o:title=""/>
                </v:shape>
                <o:OLEObject Type="Embed" ProgID="Equation.DSMT4" ShapeID="_x0000_i1034" DrawAspect="Content" ObjectID="_1613211532" r:id="rId26"/>
              </w:object>
            </w:r>
            <w:r>
              <w:rPr>
                <w:rStyle w:val="normaltextrun"/>
                <w:bCs w:val="0"/>
              </w:rPr>
              <w:t xml:space="preserve">;     </w:t>
            </w:r>
            <w:r w:rsidRPr="005B2B6B">
              <w:rPr>
                <w:rStyle w:val="normaltextrun"/>
                <w:bCs w:val="0"/>
              </w:rPr>
              <w:object w:dxaOrig="1040" w:dyaOrig="700" w14:anchorId="56D5CCD7">
                <v:shape id="_x0000_i1035" type="#_x0000_t75" style="width:51.45pt;height:35.55pt" o:ole="">
                  <v:imagedata r:id="rId27" o:title=""/>
                </v:shape>
                <o:OLEObject Type="Embed" ProgID="Equation.DSMT4" ShapeID="_x0000_i1035" DrawAspect="Content" ObjectID="_1613211533" r:id="rId28"/>
              </w:object>
            </w:r>
          </w:p>
        </w:tc>
        <w:tc>
          <w:tcPr>
            <w:tcW w:w="363" w:type="pct"/>
          </w:tcPr>
          <w:p w14:paraId="76456B41" w14:textId="77777777" w:rsidR="0007392A" w:rsidRDefault="0007392A" w:rsidP="0007392A">
            <w:pPr>
              <w:ind w:firstLine="0"/>
              <w:jc w:val="center"/>
              <w:rPr>
                <w:rStyle w:val="normaltextrun"/>
                <w:bCs w:val="0"/>
              </w:rPr>
            </w:pPr>
          </w:p>
        </w:tc>
      </w:tr>
    </w:tbl>
    <w:p w14:paraId="52AD0F09" w14:textId="3D8A802E" w:rsidR="001A5E89" w:rsidRDefault="00FF75C1" w:rsidP="00D472AC">
      <w:pPr>
        <w:rPr>
          <w:rStyle w:val="normaltextrun"/>
          <w:bCs w:val="0"/>
        </w:rPr>
      </w:pPr>
      <w:r>
        <w:rPr>
          <w:rStyle w:val="normaltextrun"/>
          <w:bCs w:val="0"/>
        </w:rPr>
        <w:t>Скорость вращения ШД зависит от частоты вращения электромагнитного поля, которая, в свою очередь, зависит от частоты синусоид токов в обмотка</w:t>
      </w:r>
      <w:r w:rsidR="00F62385">
        <w:rPr>
          <w:rStyle w:val="normaltextrun"/>
          <w:bCs w:val="0"/>
        </w:rPr>
        <w:t xml:space="preserve">х двигателя. </w:t>
      </w:r>
      <w:r w:rsidR="00FF2644">
        <w:rPr>
          <w:rStyle w:val="normaltextrun"/>
          <w:bCs w:val="0"/>
        </w:rPr>
        <w:t xml:space="preserve">Было установлено, что, если </w:t>
      </w:r>
      <w:r w:rsidR="00FF2644">
        <w:rPr>
          <w:rStyle w:val="normaltextrun"/>
          <w:bCs w:val="0"/>
          <w:i/>
          <w:lang w:val="en-US"/>
        </w:rPr>
        <w:t>x</w:t>
      </w:r>
      <w:r w:rsidR="00FF2644" w:rsidRPr="00FF2644">
        <w:rPr>
          <w:rStyle w:val="normaltextrun"/>
          <w:bCs w:val="0"/>
        </w:rPr>
        <w:t>(</w:t>
      </w:r>
      <w:r w:rsidR="00FF2644">
        <w:rPr>
          <w:rStyle w:val="normaltextrun"/>
          <w:bCs w:val="0"/>
          <w:i/>
          <w:lang w:val="en-US"/>
        </w:rPr>
        <w:t>t</w:t>
      </w:r>
      <w:r w:rsidR="00FF2644" w:rsidRPr="00FF2644">
        <w:rPr>
          <w:rStyle w:val="normaltextrun"/>
          <w:bCs w:val="0"/>
        </w:rPr>
        <w:t xml:space="preserve">) – </w:t>
      </w:r>
      <w:r w:rsidR="00FF2644">
        <w:rPr>
          <w:rStyle w:val="normaltextrun"/>
          <w:bCs w:val="0"/>
        </w:rPr>
        <w:t xml:space="preserve">дифференцируемая на рассматриваемом промежутке функция времени, то мгновенная частота синусоиды </w:t>
      </w:r>
      <w:r w:rsidR="00FF2644" w:rsidRPr="00FF2644">
        <w:rPr>
          <w:rStyle w:val="normaltextrun"/>
          <w:bCs w:val="0"/>
          <w:i/>
          <w:lang w:val="en-US"/>
        </w:rPr>
        <w:t>y</w:t>
      </w:r>
      <w:r w:rsidR="00FF2644" w:rsidRPr="00FF2644">
        <w:rPr>
          <w:rStyle w:val="normaltextrun"/>
          <w:bCs w:val="0"/>
        </w:rPr>
        <w:t xml:space="preserve"> = </w:t>
      </w:r>
      <w:r w:rsidR="00FF2644">
        <w:rPr>
          <w:rStyle w:val="normaltextrun"/>
          <w:bCs w:val="0"/>
          <w:lang w:val="en-US"/>
        </w:rPr>
        <w:t>sin</w:t>
      </w:r>
      <w:r w:rsidR="00FF2644" w:rsidRPr="00FF2644">
        <w:rPr>
          <w:rStyle w:val="normaltextrun"/>
          <w:bCs w:val="0"/>
        </w:rPr>
        <w:t>(</w:t>
      </w:r>
      <w:r w:rsidR="00FF2644">
        <w:rPr>
          <w:rStyle w:val="normaltextrun"/>
          <w:bCs w:val="0"/>
          <w:i/>
          <w:lang w:val="en-US"/>
        </w:rPr>
        <w:t>x</w:t>
      </w:r>
      <w:r w:rsidR="00FF2644" w:rsidRPr="00FF2644">
        <w:rPr>
          <w:rStyle w:val="normaltextrun"/>
          <w:bCs w:val="0"/>
        </w:rPr>
        <w:t>(</w:t>
      </w:r>
      <w:r w:rsidR="00FF2644">
        <w:rPr>
          <w:rStyle w:val="normaltextrun"/>
          <w:bCs w:val="0"/>
          <w:lang w:val="en-US"/>
        </w:rPr>
        <w:t>t</w:t>
      </w:r>
      <w:r w:rsidR="00FF2644" w:rsidRPr="00FF2644">
        <w:rPr>
          <w:rStyle w:val="normaltextrun"/>
          <w:bCs w:val="0"/>
        </w:rPr>
        <w:t>))</w:t>
      </w:r>
      <w:r w:rsidR="00FF2644">
        <w:rPr>
          <w:rStyle w:val="normaltextrun"/>
          <w:bCs w:val="0"/>
        </w:rPr>
        <w:t xml:space="preserve"> </w:t>
      </w:r>
      <w:r w:rsidR="00C875BD" w:rsidRPr="00C875BD">
        <w:rPr>
          <w:rStyle w:val="normaltextrun"/>
          <w:bCs w:val="0"/>
        </w:rPr>
        <w:t>ра</w:t>
      </w:r>
      <w:r w:rsidR="00FF2644" w:rsidRPr="00C875BD">
        <w:rPr>
          <w:rStyle w:val="normaltextrun"/>
          <w:bCs w:val="0"/>
        </w:rPr>
        <w:t>вняется</w:t>
      </w:r>
      <w:r w:rsidR="00FF2644">
        <w:rPr>
          <w:rStyle w:val="normaltextrun"/>
          <w:bCs w:val="0"/>
        </w:rPr>
        <w:t xml:space="preserve"> производной данной функции </w:t>
      </w:r>
      <w:r w:rsidR="005C63FD" w:rsidRPr="005C63FD">
        <w:rPr>
          <w:rStyle w:val="normaltextrun"/>
          <w:bCs w:val="0"/>
          <w:i/>
          <w:lang w:val="en-US"/>
        </w:rPr>
        <w:t>d</w:t>
      </w:r>
      <w:r w:rsidR="005C63FD">
        <w:rPr>
          <w:rStyle w:val="normaltextrun"/>
          <w:bCs w:val="0"/>
          <w:i/>
          <w:lang w:val="en-US"/>
        </w:rPr>
        <w:t>x</w:t>
      </w:r>
      <w:r w:rsidR="00FF2644">
        <w:rPr>
          <w:rStyle w:val="normaltextrun"/>
          <w:bCs w:val="0"/>
        </w:rPr>
        <w:t>(</w:t>
      </w:r>
      <w:r w:rsidR="00FF2644">
        <w:rPr>
          <w:rStyle w:val="normaltextrun"/>
          <w:bCs w:val="0"/>
          <w:i/>
          <w:lang w:val="en-US"/>
        </w:rPr>
        <w:t>t</w:t>
      </w:r>
      <w:r w:rsidR="00FF2644">
        <w:rPr>
          <w:rStyle w:val="normaltextrun"/>
          <w:bCs w:val="0"/>
        </w:rPr>
        <w:t>)</w:t>
      </w:r>
      <w:r w:rsidR="005C63FD" w:rsidRPr="005C63FD">
        <w:rPr>
          <w:rStyle w:val="normaltextrun"/>
          <w:bCs w:val="0"/>
        </w:rPr>
        <w:t>/</w:t>
      </w:r>
      <w:proofErr w:type="spellStart"/>
      <w:r w:rsidR="005C63FD" w:rsidRPr="005C63FD">
        <w:rPr>
          <w:rStyle w:val="normaltextrun"/>
          <w:bCs w:val="0"/>
          <w:i/>
          <w:lang w:val="en-US"/>
        </w:rPr>
        <w:t>dt</w:t>
      </w:r>
      <w:proofErr w:type="spellEnd"/>
      <w:r w:rsidR="00FF2644">
        <w:rPr>
          <w:rStyle w:val="normaltextrun"/>
          <w:bCs w:val="0"/>
        </w:rPr>
        <w:t>.</w:t>
      </w:r>
      <w:r w:rsidR="005C63FD">
        <w:rPr>
          <w:rStyle w:val="normaltextrun"/>
          <w:bCs w:val="0"/>
        </w:rPr>
        <w:t xml:space="preserve"> Верно и обратное, то есть, задавшись необходимой частотой (или законом её изменения) и проинтегрировав </w:t>
      </w:r>
      <w:r w:rsidR="00C875BD">
        <w:rPr>
          <w:rStyle w:val="normaltextrun"/>
          <w:bCs w:val="0"/>
          <w:highlight w:val="yellow"/>
        </w:rPr>
        <w:t>ее</w:t>
      </w:r>
      <w:r w:rsidR="005C63FD">
        <w:rPr>
          <w:rStyle w:val="normaltextrun"/>
          <w:bCs w:val="0"/>
        </w:rPr>
        <w:t xml:space="preserve">, можно получить функцию </w:t>
      </w:r>
      <w:r w:rsidR="005C63FD">
        <w:rPr>
          <w:rStyle w:val="normaltextrun"/>
          <w:bCs w:val="0"/>
          <w:i/>
          <w:lang w:val="en-US"/>
        </w:rPr>
        <w:t>x</w:t>
      </w:r>
      <w:r w:rsidR="005C63FD" w:rsidRPr="005C63FD">
        <w:rPr>
          <w:rStyle w:val="normaltextrun"/>
          <w:bCs w:val="0"/>
        </w:rPr>
        <w:t>(</w:t>
      </w:r>
      <w:r w:rsidR="005C63FD">
        <w:rPr>
          <w:rStyle w:val="normaltextrun"/>
          <w:bCs w:val="0"/>
          <w:i/>
          <w:lang w:val="en-US"/>
        </w:rPr>
        <w:t>t</w:t>
      </w:r>
      <w:r w:rsidR="005C63FD" w:rsidRPr="005C63FD">
        <w:rPr>
          <w:rStyle w:val="normaltextrun"/>
          <w:bCs w:val="0"/>
        </w:rPr>
        <w:t>)</w:t>
      </w:r>
      <w:r w:rsidR="005C63FD">
        <w:rPr>
          <w:rStyle w:val="normaltextrun"/>
          <w:bCs w:val="0"/>
        </w:rPr>
        <w:t>, синусоида от которой будет иметь заданную частоту.</w:t>
      </w:r>
    </w:p>
    <w:p w14:paraId="117F1339" w14:textId="77777777" w:rsidR="00D472AC" w:rsidRDefault="00D472AC" w:rsidP="00D472AC">
      <w:pPr>
        <w:rPr>
          <w:rStyle w:val="normaltextrun"/>
          <w:bCs w:val="0"/>
        </w:rPr>
      </w:pPr>
    </w:p>
    <w:p w14:paraId="6B62FEF6" w14:textId="5AF0FFD0" w:rsidR="001A5E89" w:rsidRDefault="001A5E89" w:rsidP="00FF75C1">
      <w:pPr>
        <w:rPr>
          <w:rStyle w:val="normaltextrun"/>
          <w:b/>
          <w:bCs w:val="0"/>
        </w:rPr>
      </w:pPr>
      <w:r>
        <w:rPr>
          <w:rStyle w:val="normaltextrun"/>
          <w:b/>
          <w:bCs w:val="0"/>
        </w:rPr>
        <w:t>Разгон</w:t>
      </w:r>
    </w:p>
    <w:p w14:paraId="4C8380F6" w14:textId="72B27112" w:rsidR="001A5E89" w:rsidRDefault="001A5E89" w:rsidP="001A5E89">
      <w:pPr>
        <w:rPr>
          <w:rStyle w:val="normaltextrun"/>
          <w:bCs w:val="0"/>
        </w:rPr>
      </w:pPr>
      <w:r>
        <w:rPr>
          <w:rStyle w:val="normaltextrun"/>
          <w:bCs w:val="0"/>
        </w:rPr>
        <w:t xml:space="preserve">Для обеспечения плавного разгона необходимо обеспечить линейное </w:t>
      </w:r>
      <w:r w:rsidR="001172A4">
        <w:rPr>
          <w:rStyle w:val="normaltextrun"/>
          <w:bCs w:val="0"/>
        </w:rPr>
        <w:t xml:space="preserve">возрастание частоты от 0. </w:t>
      </w:r>
      <w:r>
        <w:rPr>
          <w:rStyle w:val="normaltextrun"/>
          <w:bCs w:val="0"/>
        </w:rPr>
        <w:t>Тогда требуемая функция будет иметь вид:</w:t>
      </w:r>
    </w:p>
    <w:p w14:paraId="7B64E72A" w14:textId="4D7CBDF7" w:rsidR="00D472AC" w:rsidRDefault="001172A4" w:rsidP="00D472AC">
      <w:pPr>
        <w:ind w:firstLine="0"/>
        <w:jc w:val="center"/>
        <w:rPr>
          <w:rStyle w:val="normaltextrun"/>
          <w:bCs w:val="0"/>
        </w:rPr>
      </w:pPr>
      <w:r w:rsidRPr="001172A4">
        <w:rPr>
          <w:rStyle w:val="normaltextrun"/>
          <w:bCs w:val="0"/>
        </w:rPr>
        <w:object w:dxaOrig="2880" w:dyaOrig="400" w14:anchorId="7F6BADB6">
          <v:shape id="_x0000_i1036" type="#_x0000_t75" style="width:2in;height:20.55pt" o:ole="">
            <v:imagedata r:id="rId29" o:title=""/>
          </v:shape>
          <o:OLEObject Type="Embed" ProgID="Equation.DSMT4" ShapeID="_x0000_i1036" DrawAspect="Content" ObjectID="_1613211534" r:id="rId30"/>
        </w:object>
      </w:r>
    </w:p>
    <w:p w14:paraId="7A513DE1" w14:textId="3A7F31DA" w:rsidR="00D472AC" w:rsidRDefault="001A5E89" w:rsidP="001172A4">
      <w:pPr>
        <w:ind w:firstLine="0"/>
        <w:rPr>
          <w:rStyle w:val="normaltextrun"/>
          <w:bCs w:val="0"/>
        </w:rPr>
      </w:pPr>
      <w:r>
        <w:rPr>
          <w:rStyle w:val="normaltextrun"/>
          <w:bCs w:val="0"/>
        </w:rPr>
        <w:t xml:space="preserve">где </w:t>
      </w:r>
      <w:r>
        <w:rPr>
          <w:rStyle w:val="normaltextrun"/>
          <w:bCs w:val="0"/>
          <w:i/>
        </w:rPr>
        <w:t>ω</w:t>
      </w:r>
      <w:r>
        <w:rPr>
          <w:rStyle w:val="normaltextrun"/>
          <w:bCs w:val="0"/>
        </w:rPr>
        <w:t xml:space="preserve"> – частота</w:t>
      </w:r>
      <w:r w:rsidR="00D472AC">
        <w:rPr>
          <w:rStyle w:val="normaltextrun"/>
          <w:bCs w:val="0"/>
        </w:rPr>
        <w:t xml:space="preserve"> тока</w:t>
      </w:r>
      <w:r w:rsidR="001172A4" w:rsidRPr="001172A4">
        <w:rPr>
          <w:rStyle w:val="normaltextrun"/>
          <w:bCs w:val="0"/>
        </w:rPr>
        <w:t xml:space="preserve">, </w:t>
      </w:r>
      <w:r w:rsidR="001172A4" w:rsidRPr="001172A4">
        <w:rPr>
          <w:rStyle w:val="normaltextrun"/>
          <w:bCs w:val="0"/>
          <w:i/>
          <w:lang w:val="en-US"/>
        </w:rPr>
        <w:t>x</w:t>
      </w:r>
      <w:r w:rsidR="001172A4" w:rsidRPr="001172A4">
        <w:rPr>
          <w:rStyle w:val="normaltextrun"/>
          <w:bCs w:val="0"/>
        </w:rPr>
        <w:t>(</w:t>
      </w:r>
      <w:r w:rsidR="001172A4" w:rsidRPr="001172A4">
        <w:rPr>
          <w:rStyle w:val="normaltextrun"/>
          <w:bCs w:val="0"/>
          <w:i/>
          <w:lang w:val="en-US"/>
        </w:rPr>
        <w:t>t</w:t>
      </w:r>
      <w:r w:rsidR="001172A4" w:rsidRPr="001172A4">
        <w:rPr>
          <w:rStyle w:val="normaltextrun"/>
          <w:bCs w:val="0"/>
        </w:rPr>
        <w:t xml:space="preserve">) – </w:t>
      </w:r>
      <w:r w:rsidR="001172A4">
        <w:rPr>
          <w:rStyle w:val="normaltextrun"/>
          <w:bCs w:val="0"/>
        </w:rPr>
        <w:t>аргумент функций синуса и косинуса,</w:t>
      </w:r>
      <w:r w:rsidR="00D472AC" w:rsidRPr="00D472AC">
        <w:rPr>
          <w:rStyle w:val="normaltextrun"/>
          <w:bCs w:val="0"/>
          <w:i/>
        </w:rPr>
        <w:t xml:space="preserve"> </w:t>
      </w:r>
      <w:r w:rsidRPr="00D472AC">
        <w:rPr>
          <w:rStyle w:val="normaltextrun"/>
          <w:bCs w:val="0"/>
          <w:i/>
          <w:lang w:val="en-US"/>
        </w:rPr>
        <w:t>x</w:t>
      </w:r>
      <w:r w:rsidR="00D472AC">
        <w:rPr>
          <w:rStyle w:val="normaltextrun"/>
          <w:bCs w:val="0"/>
          <w:vertAlign w:val="subscript"/>
        </w:rPr>
        <w:t>0</w:t>
      </w:r>
      <w:r w:rsidRPr="001A5E89">
        <w:rPr>
          <w:rStyle w:val="normaltextrun"/>
          <w:bCs w:val="0"/>
        </w:rPr>
        <w:t xml:space="preserve"> </w:t>
      </w:r>
      <w:r>
        <w:rPr>
          <w:rStyle w:val="normaltextrun"/>
          <w:bCs w:val="0"/>
        </w:rPr>
        <w:t>–</w:t>
      </w:r>
      <w:r w:rsidRPr="001A5E89">
        <w:rPr>
          <w:rStyle w:val="normaltextrun"/>
          <w:bCs w:val="0"/>
        </w:rPr>
        <w:t xml:space="preserve"> </w:t>
      </w:r>
      <w:r w:rsidR="00D472AC">
        <w:rPr>
          <w:rStyle w:val="normaltextrun"/>
          <w:bCs w:val="0"/>
        </w:rPr>
        <w:t>начальное смещение по фазе.</w:t>
      </w:r>
    </w:p>
    <w:p w14:paraId="60D5AA73" w14:textId="5EBBD1BF" w:rsidR="00C33A62" w:rsidRDefault="00D472AC" w:rsidP="00C33A62">
      <w:pPr>
        <w:rPr>
          <w:rStyle w:val="normaltextrun"/>
          <w:bCs w:val="0"/>
        </w:rPr>
      </w:pPr>
      <w:r>
        <w:rPr>
          <w:rStyle w:val="normaltextrun"/>
          <w:bCs w:val="0"/>
        </w:rPr>
        <w:lastRenderedPageBreak/>
        <w:t>Начальное смещение по фазе</w:t>
      </w:r>
      <w:r w:rsidR="007C5F5A">
        <w:rPr>
          <w:rStyle w:val="normaltextrun"/>
          <w:bCs w:val="0"/>
        </w:rPr>
        <w:t xml:space="preserve"> является постоянной интегрирования. В данном случае её значение можно выбирать, исходя из текущего положения двигателя, или, как в нашем случае</w:t>
      </w:r>
      <w:r w:rsidR="00AA48C5">
        <w:rPr>
          <w:rStyle w:val="normaltextrun"/>
          <w:bCs w:val="0"/>
        </w:rPr>
        <w:t>,</w:t>
      </w:r>
      <w:r w:rsidR="007C5F5A">
        <w:rPr>
          <w:rStyle w:val="normaltextrun"/>
          <w:bCs w:val="0"/>
        </w:rPr>
        <w:t xml:space="preserve"> принять равным нулю.</w:t>
      </w:r>
    </w:p>
    <w:p w14:paraId="015956FB" w14:textId="73B0C889" w:rsidR="00C33A62" w:rsidRDefault="00C33A62" w:rsidP="00C33A62">
      <w:pPr>
        <w:rPr>
          <w:rStyle w:val="normaltextrun"/>
          <w:bCs w:val="0"/>
        </w:rPr>
      </w:pPr>
    </w:p>
    <w:p w14:paraId="600A3178" w14:textId="2908FC30" w:rsidR="005F4AB3" w:rsidRDefault="005F4AB3" w:rsidP="005F4AB3">
      <w:pPr>
        <w:rPr>
          <w:rStyle w:val="normaltextrun"/>
          <w:b/>
          <w:bCs w:val="0"/>
        </w:rPr>
      </w:pPr>
      <w:r>
        <w:rPr>
          <w:rStyle w:val="normaltextrun"/>
          <w:b/>
          <w:bCs w:val="0"/>
        </w:rPr>
        <w:t>Движение с постоянной скоростью</w:t>
      </w:r>
    </w:p>
    <w:p w14:paraId="58BF812C" w14:textId="6A401658" w:rsidR="005F4AB3" w:rsidRDefault="005F4AB3" w:rsidP="005F4AB3">
      <w:pPr>
        <w:rPr>
          <w:rStyle w:val="normaltextrun"/>
          <w:bCs w:val="0"/>
        </w:rPr>
      </w:pPr>
      <w:r>
        <w:rPr>
          <w:rStyle w:val="normaltextrun"/>
          <w:bCs w:val="0"/>
        </w:rPr>
        <w:t>В данном случае частота является константой, поэтому формула значительно упрощается:</w:t>
      </w:r>
    </w:p>
    <w:p w14:paraId="37A625A1" w14:textId="1490B5CC" w:rsidR="005F4AB3" w:rsidRDefault="003B467F" w:rsidP="005F4AB3">
      <w:pPr>
        <w:ind w:firstLine="0"/>
        <w:jc w:val="center"/>
        <w:rPr>
          <w:rStyle w:val="normaltextrun"/>
          <w:bCs w:val="0"/>
        </w:rPr>
      </w:pPr>
      <w:r w:rsidRPr="003B467F">
        <w:rPr>
          <w:rStyle w:val="normaltextrun"/>
          <w:bCs w:val="0"/>
        </w:rPr>
        <w:object w:dxaOrig="2420" w:dyaOrig="400" w14:anchorId="40C39581">
          <v:shape id="_x0000_i1037" type="#_x0000_t75" style="width:121.1pt;height:20.55pt" o:ole="">
            <v:imagedata r:id="rId31" o:title=""/>
          </v:shape>
          <o:OLEObject Type="Embed" ProgID="Equation.DSMT4" ShapeID="_x0000_i1037" DrawAspect="Content" ObjectID="_1613211535" r:id="rId32"/>
        </w:object>
      </w:r>
    </w:p>
    <w:p w14:paraId="45CF177C" w14:textId="0D59C50C" w:rsidR="005F4AB3" w:rsidRDefault="005F4AB3" w:rsidP="005F4AB3">
      <w:pPr>
        <w:rPr>
          <w:rStyle w:val="normaltextrun"/>
          <w:bCs w:val="0"/>
        </w:rPr>
      </w:pPr>
      <w:r>
        <w:rPr>
          <w:rStyle w:val="normaltextrun"/>
          <w:bCs w:val="0"/>
        </w:rPr>
        <w:t>Однако</w:t>
      </w:r>
      <w:r w:rsidR="00AA48C5">
        <w:rPr>
          <w:rStyle w:val="normaltextrun"/>
          <w:bCs w:val="0"/>
        </w:rPr>
        <w:t>,</w:t>
      </w:r>
      <w:r>
        <w:rPr>
          <w:rStyle w:val="normaltextrun"/>
          <w:bCs w:val="0"/>
        </w:rPr>
        <w:t xml:space="preserve"> в данном случае уже нельзя пренебрегать смещением </w:t>
      </w:r>
      <w:r>
        <w:rPr>
          <w:rStyle w:val="normaltextrun"/>
          <w:bCs w:val="0"/>
          <w:i/>
          <w:lang w:val="en-US"/>
        </w:rPr>
        <w:t>x</w:t>
      </w:r>
      <w:r>
        <w:rPr>
          <w:rStyle w:val="normaltextrun"/>
          <w:bCs w:val="0"/>
          <w:vertAlign w:val="subscript"/>
        </w:rPr>
        <w:t>1</w:t>
      </w:r>
      <w:r>
        <w:rPr>
          <w:rStyle w:val="normaltextrun"/>
          <w:bCs w:val="0"/>
        </w:rPr>
        <w:t xml:space="preserve">, иначе при переходе от разгона к движению с постоянной скоростью фазы синусоид не будут </w:t>
      </w:r>
      <w:r w:rsidRPr="00F469B4">
        <w:rPr>
          <w:rStyle w:val="normaltextrun"/>
          <w:bCs w:val="0"/>
          <w:highlight w:val="yellow"/>
        </w:rPr>
        <w:t>совпадать</w:t>
      </w:r>
      <w:r w:rsidR="00AA48C5">
        <w:rPr>
          <w:rStyle w:val="normaltextrun"/>
          <w:bCs w:val="0"/>
          <w:highlight w:val="yellow"/>
        </w:rPr>
        <w:t>,</w:t>
      </w:r>
      <w:r w:rsidRPr="00F469B4">
        <w:rPr>
          <w:rStyle w:val="normaltextrun"/>
          <w:bCs w:val="0"/>
          <w:highlight w:val="yellow"/>
        </w:rPr>
        <w:t xml:space="preserve"> и</w:t>
      </w:r>
      <w:r>
        <w:rPr>
          <w:rStyle w:val="normaltextrun"/>
          <w:bCs w:val="0"/>
        </w:rPr>
        <w:t xml:space="preserve"> будет резкий скачок</w:t>
      </w:r>
      <w:r w:rsidR="00F23F8E">
        <w:rPr>
          <w:rStyle w:val="normaltextrun"/>
          <w:bCs w:val="0"/>
        </w:rPr>
        <w:t xml:space="preserve"> тока. </w:t>
      </w:r>
      <w:r w:rsidR="00AA48C5">
        <w:rPr>
          <w:rStyle w:val="normaltextrun"/>
          <w:bCs w:val="0"/>
          <w:highlight w:val="yellow"/>
        </w:rPr>
        <w:t>Данное</w:t>
      </w:r>
      <w:r w:rsidR="00F23F8E">
        <w:rPr>
          <w:rStyle w:val="normaltextrun"/>
          <w:bCs w:val="0"/>
        </w:rPr>
        <w:t xml:space="preserve"> смещение можно высчитать по формуле:</w:t>
      </w:r>
    </w:p>
    <w:p w14:paraId="7EAC6EFF" w14:textId="5B8634C8" w:rsidR="00F23F8E" w:rsidRDefault="00F23F8E" w:rsidP="00F23F8E">
      <w:pPr>
        <w:ind w:firstLine="0"/>
        <w:jc w:val="center"/>
        <w:rPr>
          <w:rStyle w:val="normaltextrun"/>
          <w:bCs w:val="0"/>
        </w:rPr>
      </w:pPr>
      <w:r w:rsidRPr="005F4AB3">
        <w:rPr>
          <w:rStyle w:val="normaltextrun"/>
          <w:bCs w:val="0"/>
        </w:rPr>
        <w:object w:dxaOrig="1520" w:dyaOrig="360" w14:anchorId="6B315266">
          <v:shape id="_x0000_i1038" type="#_x0000_t75" style="width:76.2pt;height:18.25pt" o:ole="">
            <v:imagedata r:id="rId33" o:title=""/>
          </v:shape>
          <o:OLEObject Type="Embed" ProgID="Equation.DSMT4" ShapeID="_x0000_i1038" DrawAspect="Content" ObjectID="_1613211536" r:id="rId34"/>
        </w:object>
      </w:r>
    </w:p>
    <w:p w14:paraId="46A3C46F" w14:textId="589C1F9A" w:rsidR="00F23F8E" w:rsidRDefault="001172A4" w:rsidP="00F23F8E">
      <w:pPr>
        <w:rPr>
          <w:rStyle w:val="normaltextrun"/>
          <w:b/>
          <w:bCs w:val="0"/>
        </w:rPr>
      </w:pPr>
      <w:r>
        <w:rPr>
          <w:rStyle w:val="normaltextrun"/>
          <w:b/>
          <w:bCs w:val="0"/>
        </w:rPr>
        <w:t>Торможение</w:t>
      </w:r>
    </w:p>
    <w:p w14:paraId="7875466F" w14:textId="47E924D7" w:rsidR="001172A4" w:rsidRDefault="001172A4" w:rsidP="00F23F8E">
      <w:pPr>
        <w:rPr>
          <w:rStyle w:val="normaltextrun"/>
          <w:bCs w:val="0"/>
        </w:rPr>
      </w:pPr>
      <w:r>
        <w:rPr>
          <w:rStyle w:val="normaltextrun"/>
          <w:bCs w:val="0"/>
        </w:rPr>
        <w:t xml:space="preserve">Данный режим является самым сложным. Для удобства в момент начала торможения заново начнём </w:t>
      </w:r>
      <w:r w:rsidRPr="00F469B4">
        <w:rPr>
          <w:rStyle w:val="normaltextrun"/>
          <w:bCs w:val="0"/>
          <w:highlight w:val="yellow"/>
        </w:rPr>
        <w:t>от</w:t>
      </w:r>
      <w:r w:rsidR="00AA48C5">
        <w:rPr>
          <w:rStyle w:val="normaltextrun"/>
          <w:bCs w:val="0"/>
          <w:highlight w:val="yellow"/>
        </w:rPr>
        <w:t>с</w:t>
      </w:r>
      <w:r w:rsidRPr="00F469B4">
        <w:rPr>
          <w:rStyle w:val="normaltextrun"/>
          <w:bCs w:val="0"/>
          <w:highlight w:val="yellow"/>
        </w:rPr>
        <w:t>чёт</w:t>
      </w:r>
      <w:r>
        <w:rPr>
          <w:rStyle w:val="normaltextrun"/>
          <w:bCs w:val="0"/>
        </w:rPr>
        <w:t xml:space="preserve"> времени. Задавшись линейно убывающей от </w:t>
      </w:r>
      <w:r>
        <w:rPr>
          <w:rStyle w:val="normaltextrun"/>
          <w:bCs w:val="0"/>
          <w:i/>
        </w:rPr>
        <w:t>ω</w:t>
      </w:r>
      <w:r w:rsidR="003B467F">
        <w:rPr>
          <w:rStyle w:val="normaltextrun"/>
          <w:rFonts w:ascii="Cambria Math" w:hAnsi="Cambria Math"/>
          <w:bCs w:val="0"/>
          <w:vertAlign w:val="subscript"/>
        </w:rPr>
        <w:t>∗</w:t>
      </w:r>
      <w:r w:rsidR="00C83E03">
        <w:rPr>
          <w:rStyle w:val="normaltextrun"/>
          <w:bCs w:val="0"/>
        </w:rPr>
        <w:t xml:space="preserve"> </w:t>
      </w:r>
      <w:r>
        <w:rPr>
          <w:rStyle w:val="normaltextrun"/>
          <w:bCs w:val="0"/>
        </w:rPr>
        <w:t>частотой, получаем:</w:t>
      </w:r>
    </w:p>
    <w:p w14:paraId="4B6CCD69" w14:textId="7A0F62FE" w:rsidR="003B467F" w:rsidRDefault="00577536" w:rsidP="00BD0C82">
      <w:pPr>
        <w:ind w:firstLine="0"/>
        <w:jc w:val="center"/>
        <w:rPr>
          <w:rStyle w:val="normaltextrun"/>
          <w:rFonts w:ascii="Cambria Math" w:hAnsi="Cambria Math"/>
          <w:bCs w:val="0"/>
        </w:rPr>
      </w:pPr>
      <w:r w:rsidRPr="003B467F">
        <w:rPr>
          <w:rStyle w:val="normaltextrun"/>
          <w:rFonts w:ascii="Cambria Math" w:hAnsi="Cambria Math"/>
          <w:bCs w:val="0"/>
        </w:rPr>
        <w:object w:dxaOrig="4280" w:dyaOrig="400" w14:anchorId="321FC9A7">
          <v:shape id="_x0000_i1039" type="#_x0000_t75" style="width:214.15pt;height:20.55pt" o:ole="">
            <v:imagedata r:id="rId35" o:title=""/>
          </v:shape>
          <o:OLEObject Type="Embed" ProgID="Equation.DSMT4" ShapeID="_x0000_i1039" DrawAspect="Content" ObjectID="_1613211537" r:id="rId36"/>
        </w:object>
      </w:r>
    </w:p>
    <w:p w14:paraId="1323029D" w14:textId="4E2A9424" w:rsidR="00BD0C82" w:rsidRPr="00BD0C82" w:rsidRDefault="00BD0C82" w:rsidP="00BD0C82">
      <w:pPr>
        <w:ind w:firstLine="0"/>
        <w:rPr>
          <w:rStyle w:val="normaltextrun"/>
          <w:rFonts w:ascii="Cambria Math" w:hAnsi="Cambria Math"/>
          <w:bCs w:val="0"/>
        </w:rPr>
      </w:pPr>
      <w:r>
        <w:rPr>
          <w:rStyle w:val="normaltextrun"/>
          <w:rFonts w:ascii="Cambria Math" w:hAnsi="Cambria Math"/>
          <w:bCs w:val="0"/>
        </w:rPr>
        <w:t>где для различных вариантов: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"/>
        <w:gridCol w:w="7558"/>
      </w:tblGrid>
      <w:tr w:rsidR="00BD0C82" w14:paraId="55C94B47" w14:textId="77777777" w:rsidTr="00BD5345">
        <w:tc>
          <w:tcPr>
            <w:tcW w:w="368" w:type="dxa"/>
            <w:vAlign w:val="center"/>
          </w:tcPr>
          <w:p w14:paraId="1E0D00ED" w14:textId="7B60435E" w:rsidR="00BD0C82" w:rsidRPr="00BD0C82" w:rsidRDefault="00BD0C82" w:rsidP="00BD5345">
            <w:pPr>
              <w:ind w:firstLine="0"/>
              <w:jc w:val="right"/>
              <w:rPr>
                <w:rStyle w:val="normaltextrun"/>
                <w:bCs w:val="0"/>
              </w:rPr>
            </w:pPr>
            <w:r>
              <w:rPr>
                <w:rStyle w:val="normaltextrun"/>
                <w:bCs w:val="0"/>
              </w:rPr>
              <w:t>а)</w:t>
            </w:r>
          </w:p>
        </w:tc>
        <w:tc>
          <w:tcPr>
            <w:tcW w:w="7558" w:type="dxa"/>
            <w:vAlign w:val="center"/>
          </w:tcPr>
          <w:p w14:paraId="73E93CAA" w14:textId="0A105045" w:rsidR="00BD0C82" w:rsidRPr="00577536" w:rsidRDefault="00BD0C82" w:rsidP="00BD5345">
            <w:pPr>
              <w:ind w:firstLine="0"/>
              <w:jc w:val="left"/>
              <w:rPr>
                <w:rStyle w:val="normaltextrun"/>
                <w:bCs w:val="0"/>
                <w:lang w:val="en-US"/>
              </w:rPr>
            </w:pPr>
            <w:r w:rsidRPr="00BD0C82">
              <w:rPr>
                <w:rStyle w:val="normaltextrun"/>
                <w:bCs w:val="0"/>
              </w:rPr>
              <w:object w:dxaOrig="880" w:dyaOrig="360" w14:anchorId="423AFA27">
                <v:shape id="_x0000_i1040" type="#_x0000_t75" style="width:43.95pt;height:18.25pt" o:ole="">
                  <v:imagedata r:id="rId37" o:title=""/>
                </v:shape>
                <o:OLEObject Type="Embed" ProgID="Equation.DSMT4" ShapeID="_x0000_i1040" DrawAspect="Content" ObjectID="_1613211538" r:id="rId38"/>
              </w:object>
            </w:r>
            <w:r>
              <w:rPr>
                <w:rStyle w:val="normaltextrun"/>
                <w:bCs w:val="0"/>
              </w:rPr>
              <w:t>;</w:t>
            </w:r>
            <w:r>
              <w:rPr>
                <w:rStyle w:val="normaltextrun"/>
                <w:bCs w:val="0"/>
                <w:lang w:val="en-US"/>
              </w:rPr>
              <w:t xml:space="preserve">     </w:t>
            </w:r>
            <w:r w:rsidRPr="00BD0C82">
              <w:rPr>
                <w:rStyle w:val="normaltextrun"/>
                <w:bCs w:val="0"/>
                <w:lang w:val="en-US"/>
              </w:rPr>
              <w:object w:dxaOrig="780" w:dyaOrig="360" w14:anchorId="515303C1">
                <v:shape id="_x0000_i1041" type="#_x0000_t75" style="width:38.8pt;height:18.25pt" o:ole="">
                  <v:imagedata r:id="rId39" o:title=""/>
                </v:shape>
                <o:OLEObject Type="Embed" ProgID="Equation.DSMT4" ShapeID="_x0000_i1041" DrawAspect="Content" ObjectID="_1613211539" r:id="rId40"/>
              </w:object>
            </w:r>
            <w:r w:rsidR="00577536">
              <w:rPr>
                <w:rStyle w:val="normaltextrun"/>
                <w:bCs w:val="0"/>
              </w:rPr>
              <w:t xml:space="preserve">;     </w:t>
            </w:r>
            <w:r w:rsidR="00577536" w:rsidRPr="00577536">
              <w:rPr>
                <w:rStyle w:val="normaltextrun"/>
                <w:bCs w:val="0"/>
              </w:rPr>
              <w:object w:dxaOrig="1280" w:dyaOrig="360" w14:anchorId="73812558">
                <v:shape id="_x0000_i1042" type="#_x0000_t75" style="width:64.05pt;height:18.25pt" o:ole="">
                  <v:imagedata r:id="rId41" o:title=""/>
                </v:shape>
                <o:OLEObject Type="Embed" ProgID="Equation.DSMT4" ShapeID="_x0000_i1042" DrawAspect="Content" ObjectID="_1613211540" r:id="rId42"/>
              </w:object>
            </w:r>
          </w:p>
        </w:tc>
      </w:tr>
      <w:tr w:rsidR="00BD0C82" w14:paraId="3A3CDB95" w14:textId="77777777" w:rsidTr="00BD5345">
        <w:tc>
          <w:tcPr>
            <w:tcW w:w="368" w:type="dxa"/>
            <w:vAlign w:val="center"/>
          </w:tcPr>
          <w:p w14:paraId="2659D702" w14:textId="63DF82DB" w:rsidR="00BD0C82" w:rsidRPr="00BD0C82" w:rsidRDefault="00BD0C82" w:rsidP="00BD5345">
            <w:pPr>
              <w:ind w:firstLine="0"/>
              <w:jc w:val="right"/>
              <w:rPr>
                <w:rStyle w:val="normaltextrun"/>
                <w:bCs w:val="0"/>
              </w:rPr>
            </w:pPr>
            <w:r>
              <w:rPr>
                <w:rStyle w:val="normaltextrun"/>
                <w:bCs w:val="0"/>
              </w:rPr>
              <w:t>б)</w:t>
            </w:r>
          </w:p>
        </w:tc>
        <w:tc>
          <w:tcPr>
            <w:tcW w:w="7558" w:type="dxa"/>
            <w:vAlign w:val="center"/>
          </w:tcPr>
          <w:p w14:paraId="5F9A3700" w14:textId="2A6E02EF" w:rsidR="00BD0C82" w:rsidRPr="00577536" w:rsidRDefault="00BD0C82" w:rsidP="00BD5345">
            <w:pPr>
              <w:ind w:firstLine="0"/>
              <w:jc w:val="left"/>
              <w:rPr>
                <w:rStyle w:val="normaltextrun"/>
                <w:bCs w:val="0"/>
              </w:rPr>
            </w:pPr>
            <w:r w:rsidRPr="00BD0C82">
              <w:rPr>
                <w:rStyle w:val="normaltextrun"/>
                <w:bCs w:val="0"/>
              </w:rPr>
              <w:object w:dxaOrig="880" w:dyaOrig="360" w14:anchorId="2D809F9A">
                <v:shape id="_x0000_i1043" type="#_x0000_t75" style="width:43.95pt;height:18.25pt" o:ole="">
                  <v:imagedata r:id="rId43" o:title=""/>
                </v:shape>
                <o:OLEObject Type="Embed" ProgID="Equation.DSMT4" ShapeID="_x0000_i1043" DrawAspect="Content" ObjectID="_1613211541" r:id="rId44"/>
              </w:object>
            </w:r>
            <w:r>
              <w:rPr>
                <w:rStyle w:val="normaltextrun"/>
                <w:bCs w:val="0"/>
                <w:lang w:val="en-US"/>
              </w:rPr>
              <w:t xml:space="preserve">;      </w:t>
            </w:r>
            <w:r w:rsidR="00577536" w:rsidRPr="00BD0C82">
              <w:rPr>
                <w:rStyle w:val="normaltextrun"/>
                <w:bCs w:val="0"/>
                <w:lang w:val="en-US"/>
              </w:rPr>
              <w:object w:dxaOrig="1440" w:dyaOrig="380" w14:anchorId="47B985E8">
                <v:shape id="_x0000_i1044" type="#_x0000_t75" style="width:1in;height:19.15pt" o:ole="">
                  <v:imagedata r:id="rId45" o:title=""/>
                </v:shape>
                <o:OLEObject Type="Embed" ProgID="Equation.DSMT4" ShapeID="_x0000_i1044" DrawAspect="Content" ObjectID="_1613211542" r:id="rId46"/>
              </w:object>
            </w:r>
            <w:r w:rsidR="00577536">
              <w:rPr>
                <w:rStyle w:val="normaltextrun"/>
                <w:bCs w:val="0"/>
              </w:rPr>
              <w:t xml:space="preserve">;     </w:t>
            </w:r>
            <w:r w:rsidR="00577536" w:rsidRPr="00577536">
              <w:rPr>
                <w:rStyle w:val="normaltextrun"/>
                <w:bCs w:val="0"/>
              </w:rPr>
              <w:object w:dxaOrig="1620" w:dyaOrig="400" w14:anchorId="60F2A220">
                <v:shape id="_x0000_i1045" type="#_x0000_t75" style="width:80.9pt;height:20.55pt" o:ole="">
                  <v:imagedata r:id="rId47" o:title=""/>
                </v:shape>
                <o:OLEObject Type="Embed" ProgID="Equation.DSMT4" ShapeID="_x0000_i1045" DrawAspect="Content" ObjectID="_1613211543" r:id="rId48"/>
              </w:object>
            </w:r>
          </w:p>
        </w:tc>
      </w:tr>
    </w:tbl>
    <w:p w14:paraId="3A48E0A1" w14:textId="597342B8" w:rsidR="003B467F" w:rsidRDefault="003B467F" w:rsidP="00BD0C82">
      <w:pPr>
        <w:rPr>
          <w:rStyle w:val="normaltextrun"/>
          <w:bCs w:val="0"/>
        </w:rPr>
      </w:pPr>
    </w:p>
    <w:p w14:paraId="35D37A04" w14:textId="4495C70D" w:rsidR="00577536" w:rsidRDefault="00577536" w:rsidP="00BD0C82">
      <w:pPr>
        <w:rPr>
          <w:rStyle w:val="normaltextrun"/>
          <w:b/>
          <w:bCs w:val="0"/>
        </w:rPr>
      </w:pPr>
      <w:r>
        <w:rPr>
          <w:rStyle w:val="normaltextrun"/>
          <w:b/>
          <w:bCs w:val="0"/>
        </w:rPr>
        <w:t>Итоговая функция</w:t>
      </w:r>
    </w:p>
    <w:p w14:paraId="72EEFE8B" w14:textId="4B59AC27" w:rsidR="00C37D07" w:rsidRPr="005F4072" w:rsidRDefault="00577536" w:rsidP="00BD0C82">
      <w:pPr>
        <w:rPr>
          <w:rStyle w:val="normaltextrun"/>
          <w:bCs w:val="0"/>
        </w:rPr>
      </w:pPr>
      <w:r>
        <w:rPr>
          <w:rStyle w:val="normaltextrun"/>
          <w:bCs w:val="0"/>
        </w:rPr>
        <w:t xml:space="preserve">Объединяя всё вышесказанное, можно составить зависимость </w:t>
      </w:r>
      <w:r w:rsidR="00C37D07">
        <w:rPr>
          <w:rStyle w:val="normaltextrun"/>
          <w:bCs w:val="0"/>
        </w:rPr>
        <w:t>значений ШИМ (</w:t>
      </w:r>
      <w:r w:rsidR="00C37D07" w:rsidRPr="00C37D07">
        <w:rPr>
          <w:rStyle w:val="normaltextrun"/>
          <w:bCs w:val="0"/>
          <w:i/>
          <w:lang w:val="en-US"/>
        </w:rPr>
        <w:t>u</w:t>
      </w:r>
      <w:r w:rsidR="00C37D07" w:rsidRPr="00C37D07">
        <w:rPr>
          <w:rStyle w:val="normaltextrun"/>
          <w:bCs w:val="0"/>
          <w:vertAlign w:val="subscript"/>
        </w:rPr>
        <w:t>1</w:t>
      </w:r>
      <w:r w:rsidR="00C37D07" w:rsidRPr="00C37D07">
        <w:rPr>
          <w:rStyle w:val="normaltextrun"/>
          <w:bCs w:val="0"/>
        </w:rPr>
        <w:t xml:space="preserve"> </w:t>
      </w:r>
      <w:r w:rsidR="00C37D07">
        <w:rPr>
          <w:rStyle w:val="normaltextrun"/>
          <w:bCs w:val="0"/>
        </w:rPr>
        <w:t xml:space="preserve">и </w:t>
      </w:r>
      <w:r w:rsidR="00C37D07" w:rsidRPr="00C37D07">
        <w:rPr>
          <w:rStyle w:val="normaltextrun"/>
          <w:bCs w:val="0"/>
          <w:i/>
          <w:lang w:val="en-US"/>
        </w:rPr>
        <w:t>u</w:t>
      </w:r>
      <w:r w:rsidR="00C37D07">
        <w:rPr>
          <w:rStyle w:val="normaltextrun"/>
          <w:bCs w:val="0"/>
          <w:vertAlign w:val="subscript"/>
        </w:rPr>
        <w:t>2</w:t>
      </w:r>
      <w:r w:rsidR="00C37D07">
        <w:rPr>
          <w:rStyle w:val="normaltextrun"/>
          <w:bCs w:val="0"/>
        </w:rPr>
        <w:t>)</w:t>
      </w:r>
      <w:r w:rsidR="00C37D07" w:rsidRPr="00C37D07">
        <w:rPr>
          <w:rStyle w:val="normaltextrun"/>
          <w:bCs w:val="0"/>
        </w:rPr>
        <w:t xml:space="preserve"> в</w:t>
      </w:r>
      <w:r w:rsidR="00C37D07">
        <w:rPr>
          <w:rStyle w:val="normaltextrun"/>
          <w:bCs w:val="0"/>
        </w:rPr>
        <w:t xml:space="preserve"> обмотках двигателя для двух вариантов</w:t>
      </w:r>
      <w:r w:rsidR="005F4072">
        <w:rPr>
          <w:rStyle w:val="normaltextrun"/>
          <w:bCs w:val="0"/>
        </w:rPr>
        <w:t xml:space="preserve">. Ниже приведен пример формул для одной обмотки. Для второй обмотки они будут аналогичны, только с косинусом. </w:t>
      </w:r>
      <w:r w:rsidR="00AA48C5">
        <w:rPr>
          <w:rStyle w:val="normaltextrun"/>
          <w:bCs w:val="0"/>
        </w:rPr>
        <w:t>К слову, при замене</w:t>
      </w:r>
      <w:r w:rsidR="00F73909">
        <w:rPr>
          <w:rStyle w:val="normaltextrun"/>
          <w:bCs w:val="0"/>
        </w:rPr>
        <w:t xml:space="preserve"> синусов и косинусов местами, меняется направление вращения двигателя.</w:t>
      </w: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5"/>
        <w:gridCol w:w="5404"/>
        <w:gridCol w:w="1267"/>
      </w:tblGrid>
      <w:tr w:rsidR="008224C0" w14:paraId="3E773C08" w14:textId="0F62E12F" w:rsidTr="008224C0">
        <w:tc>
          <w:tcPr>
            <w:tcW w:w="797" w:type="pct"/>
            <w:vAlign w:val="center"/>
          </w:tcPr>
          <w:p w14:paraId="7190BBAC" w14:textId="29DFB328" w:rsidR="008224C0" w:rsidRDefault="008224C0" w:rsidP="008224C0">
            <w:pPr>
              <w:ind w:firstLine="0"/>
              <w:jc w:val="right"/>
              <w:rPr>
                <w:rStyle w:val="normaltextrun"/>
                <w:bCs w:val="0"/>
              </w:rPr>
            </w:pPr>
            <w:r>
              <w:rPr>
                <w:rStyle w:val="normaltextrun"/>
                <w:bCs w:val="0"/>
              </w:rPr>
              <w:t>а)</w:t>
            </w:r>
          </w:p>
        </w:tc>
        <w:tc>
          <w:tcPr>
            <w:tcW w:w="3405" w:type="pct"/>
            <w:vAlign w:val="center"/>
          </w:tcPr>
          <w:p w14:paraId="5C18CCD7" w14:textId="6546F6CC" w:rsidR="008224C0" w:rsidRPr="005F4072" w:rsidRDefault="002F6558" w:rsidP="008224C0">
            <w:pPr>
              <w:ind w:firstLine="0"/>
              <w:jc w:val="center"/>
              <w:rPr>
                <w:rStyle w:val="normaltextrun"/>
                <w:bCs w:val="0"/>
              </w:rPr>
            </w:pPr>
            <w:r w:rsidRPr="002F6558">
              <w:rPr>
                <w:rStyle w:val="normaltextrun"/>
                <w:bCs w:val="0"/>
              </w:rPr>
              <w:object w:dxaOrig="4080" w:dyaOrig="1320" w14:anchorId="2A2FDCEB">
                <v:shape id="_x0000_i1046" type="#_x0000_t75" style="width:203.85pt;height:65.9pt" o:ole="">
                  <v:imagedata r:id="rId49" o:title=""/>
                </v:shape>
                <o:OLEObject Type="Embed" ProgID="Equation.DSMT4" ShapeID="_x0000_i1046" DrawAspect="Content" ObjectID="_1613211544" r:id="rId50"/>
              </w:object>
            </w:r>
          </w:p>
        </w:tc>
        <w:tc>
          <w:tcPr>
            <w:tcW w:w="798" w:type="pct"/>
            <w:vAlign w:val="center"/>
          </w:tcPr>
          <w:p w14:paraId="5F6584FD" w14:textId="77777777" w:rsidR="008224C0" w:rsidRDefault="008224C0" w:rsidP="008224C0">
            <w:pPr>
              <w:ind w:firstLine="0"/>
              <w:jc w:val="center"/>
              <w:rPr>
                <w:rStyle w:val="normaltextrun"/>
                <w:bCs w:val="0"/>
              </w:rPr>
            </w:pPr>
          </w:p>
        </w:tc>
      </w:tr>
      <w:tr w:rsidR="008224C0" w14:paraId="5B970D53" w14:textId="54ABD199" w:rsidTr="008224C0">
        <w:tc>
          <w:tcPr>
            <w:tcW w:w="797" w:type="pct"/>
            <w:vAlign w:val="center"/>
          </w:tcPr>
          <w:p w14:paraId="4067944F" w14:textId="4D8F8211" w:rsidR="008224C0" w:rsidRDefault="008224C0" w:rsidP="008224C0">
            <w:pPr>
              <w:ind w:firstLine="0"/>
              <w:jc w:val="right"/>
              <w:rPr>
                <w:rStyle w:val="normaltextrun"/>
                <w:bCs w:val="0"/>
              </w:rPr>
            </w:pPr>
            <w:r>
              <w:rPr>
                <w:rStyle w:val="normaltextrun"/>
                <w:bCs w:val="0"/>
              </w:rPr>
              <w:t>б)</w:t>
            </w:r>
          </w:p>
        </w:tc>
        <w:tc>
          <w:tcPr>
            <w:tcW w:w="3405" w:type="pct"/>
            <w:vAlign w:val="center"/>
          </w:tcPr>
          <w:p w14:paraId="7F46D645" w14:textId="2A177300" w:rsidR="008224C0" w:rsidRDefault="002F6558" w:rsidP="008224C0">
            <w:pPr>
              <w:ind w:firstLine="0"/>
              <w:jc w:val="center"/>
              <w:rPr>
                <w:rStyle w:val="normaltextrun"/>
                <w:bCs w:val="0"/>
              </w:rPr>
            </w:pPr>
            <w:r w:rsidRPr="002F6558">
              <w:rPr>
                <w:rStyle w:val="normaltextrun"/>
                <w:bCs w:val="0"/>
              </w:rPr>
              <w:object w:dxaOrig="4120" w:dyaOrig="960" w14:anchorId="7C385B25">
                <v:shape id="_x0000_i1047" type="#_x0000_t75" style="width:206.2pt;height:48.15pt" o:ole="">
                  <v:imagedata r:id="rId51" o:title=""/>
                </v:shape>
                <o:OLEObject Type="Embed" ProgID="Equation.DSMT4" ShapeID="_x0000_i1047" DrawAspect="Content" ObjectID="_1613211545" r:id="rId52"/>
              </w:object>
            </w:r>
          </w:p>
        </w:tc>
        <w:tc>
          <w:tcPr>
            <w:tcW w:w="798" w:type="pct"/>
            <w:vAlign w:val="center"/>
          </w:tcPr>
          <w:p w14:paraId="5E94C5CE" w14:textId="77777777" w:rsidR="008224C0" w:rsidRDefault="008224C0" w:rsidP="008224C0">
            <w:pPr>
              <w:ind w:firstLine="0"/>
              <w:jc w:val="center"/>
              <w:rPr>
                <w:rStyle w:val="normaltextrun"/>
                <w:bCs w:val="0"/>
              </w:rPr>
            </w:pPr>
          </w:p>
        </w:tc>
      </w:tr>
    </w:tbl>
    <w:p w14:paraId="1DF28F79" w14:textId="1468980A" w:rsidR="005F4072" w:rsidRPr="00C83C19" w:rsidRDefault="00C83C19" w:rsidP="005F4072">
      <w:pPr>
        <w:ind w:firstLine="0"/>
        <w:rPr>
          <w:rStyle w:val="normaltextrun"/>
          <w:bCs w:val="0"/>
        </w:rPr>
      </w:pPr>
      <w:r>
        <w:rPr>
          <w:rStyle w:val="normaltextrun"/>
          <w:bCs w:val="0"/>
        </w:rPr>
        <w:t xml:space="preserve">где </w:t>
      </w:r>
      <w:r w:rsidR="002F6558">
        <w:rPr>
          <w:rStyle w:val="normaltextrun"/>
          <w:bCs w:val="0"/>
          <w:i/>
          <w:lang w:val="en-US"/>
        </w:rPr>
        <w:t>A</w:t>
      </w:r>
      <w:r>
        <w:rPr>
          <w:rStyle w:val="normaltextrun"/>
          <w:bCs w:val="0"/>
        </w:rPr>
        <w:t xml:space="preserve"> – </w:t>
      </w:r>
      <w:r w:rsidR="002F6558">
        <w:rPr>
          <w:rStyle w:val="normaltextrun"/>
          <w:bCs w:val="0"/>
        </w:rPr>
        <w:t>амплитуда сигнала (</w:t>
      </w:r>
      <w:r>
        <w:rPr>
          <w:rStyle w:val="normaltextrun"/>
          <w:bCs w:val="0"/>
        </w:rPr>
        <w:t>максимальное значение ШИМ</w:t>
      </w:r>
      <w:r w:rsidR="002F6558">
        <w:rPr>
          <w:rStyle w:val="normaltextrun"/>
          <w:bCs w:val="0"/>
        </w:rPr>
        <w:t>)</w:t>
      </w:r>
      <w:r>
        <w:rPr>
          <w:rStyle w:val="normaltextrun"/>
          <w:bCs w:val="0"/>
        </w:rPr>
        <w:t>.</w:t>
      </w:r>
    </w:p>
    <w:p w14:paraId="02403EC0" w14:textId="77777777" w:rsidR="00C541AC" w:rsidRDefault="00C541AC" w:rsidP="00C541AC">
      <w:pPr>
        <w:ind w:firstLine="0"/>
        <w:rPr>
          <w:rStyle w:val="normaltextrun"/>
          <w:bCs w:val="0"/>
        </w:rPr>
      </w:pPr>
    </w:p>
    <w:p w14:paraId="71D23B71" w14:textId="09EDC8E2" w:rsidR="00470AAB" w:rsidRPr="00C541AC" w:rsidRDefault="00470AAB" w:rsidP="00C541AC">
      <w:pPr>
        <w:rPr>
          <w:rStyle w:val="normaltextrun"/>
          <w:b/>
          <w:bCs w:val="0"/>
        </w:rPr>
      </w:pPr>
      <w:r>
        <w:rPr>
          <w:rStyle w:val="normaltextrun"/>
          <w:b/>
          <w:bCs w:val="0"/>
        </w:rPr>
        <w:t>Ограничение тока</w:t>
      </w:r>
    </w:p>
    <w:p w14:paraId="20AEC8DE" w14:textId="3D414083" w:rsidR="004A605F" w:rsidRDefault="00C541AC" w:rsidP="004A605F">
      <w:pPr>
        <w:rPr>
          <w:rStyle w:val="normaltextrun"/>
          <w:bCs w:val="0"/>
        </w:rPr>
      </w:pPr>
      <w:r>
        <w:rPr>
          <w:rStyle w:val="normaltextrun"/>
          <w:bCs w:val="0"/>
        </w:rPr>
        <w:t>С ростом частоты вращения снижается потребляемый электродвигателем ток. Для предотвращения потери момента при высоких скоростях и критических значений токов при малых необходимо применять регулирование потребляемого тока.</w:t>
      </w:r>
      <w:r w:rsidR="002F6558" w:rsidRPr="002F6558">
        <w:rPr>
          <w:rStyle w:val="normaltextrun"/>
          <w:bCs w:val="0"/>
        </w:rPr>
        <w:t xml:space="preserve"> </w:t>
      </w:r>
      <w:r w:rsidR="002F6558">
        <w:rPr>
          <w:rStyle w:val="normaltextrun"/>
          <w:bCs w:val="0"/>
        </w:rPr>
        <w:t>При отсутствии</w:t>
      </w:r>
      <w:r w:rsidR="004A605F">
        <w:rPr>
          <w:rStyle w:val="normaltextrun"/>
          <w:bCs w:val="0"/>
        </w:rPr>
        <w:t xml:space="preserve"> датчиков тока</w:t>
      </w:r>
      <w:r w:rsidR="002F6558">
        <w:rPr>
          <w:rStyle w:val="normaltextrun"/>
          <w:bCs w:val="0"/>
        </w:rPr>
        <w:t xml:space="preserve"> </w:t>
      </w:r>
      <w:r w:rsidR="004A605F">
        <w:rPr>
          <w:rStyle w:val="normaltextrun"/>
          <w:bCs w:val="0"/>
        </w:rPr>
        <w:t>это можно реализовать следующими действиями:</w:t>
      </w:r>
    </w:p>
    <w:p w14:paraId="0B54AE05" w14:textId="3FA960AB" w:rsidR="004A605F" w:rsidRPr="004A605F" w:rsidRDefault="004A605F" w:rsidP="004A605F">
      <w:pPr>
        <w:pStyle w:val="a5"/>
        <w:numPr>
          <w:ilvl w:val="0"/>
          <w:numId w:val="13"/>
        </w:numPr>
        <w:rPr>
          <w:rStyle w:val="normaltextrun"/>
          <w:bCs w:val="0"/>
        </w:rPr>
      </w:pPr>
      <w:r>
        <w:rPr>
          <w:rStyle w:val="normaltextrun"/>
          <w:bCs w:val="0"/>
        </w:rPr>
        <w:t xml:space="preserve">Заранее задаться величиной потребляемого двигателем тока </w:t>
      </w:r>
      <w:r w:rsidRPr="004A605F">
        <w:rPr>
          <w:rStyle w:val="normaltextrun"/>
          <w:bCs w:val="0"/>
          <w:i/>
          <w:lang w:val="en-US"/>
        </w:rPr>
        <w:t>I</w:t>
      </w:r>
      <w:r>
        <w:rPr>
          <w:rStyle w:val="normaltextrun"/>
          <w:bCs w:val="0"/>
          <w:i/>
          <w:vertAlign w:val="subscript"/>
        </w:rPr>
        <w:t>з</w:t>
      </w:r>
    </w:p>
    <w:p w14:paraId="58022A09" w14:textId="59582F04" w:rsidR="004A605F" w:rsidRPr="004A605F" w:rsidRDefault="004A605F" w:rsidP="004A605F">
      <w:pPr>
        <w:pStyle w:val="a5"/>
        <w:numPr>
          <w:ilvl w:val="0"/>
          <w:numId w:val="13"/>
        </w:numPr>
        <w:rPr>
          <w:rStyle w:val="normaltextrun"/>
          <w:bCs w:val="0"/>
        </w:rPr>
      </w:pPr>
      <w:r>
        <w:rPr>
          <w:rStyle w:val="normaltextrun"/>
          <w:bCs w:val="0"/>
        </w:rPr>
        <w:t xml:space="preserve">Запустить двигатель на вращение с постоянной скоростью </w:t>
      </w:r>
      <w:r>
        <w:rPr>
          <w:rStyle w:val="normaltextrun"/>
          <w:bCs w:val="0"/>
          <w:i/>
        </w:rPr>
        <w:t>ω</w:t>
      </w:r>
    </w:p>
    <w:p w14:paraId="2258BBD1" w14:textId="006F573C" w:rsidR="004A605F" w:rsidRDefault="004A605F" w:rsidP="004A605F">
      <w:pPr>
        <w:pStyle w:val="a5"/>
        <w:numPr>
          <w:ilvl w:val="0"/>
          <w:numId w:val="13"/>
        </w:numPr>
        <w:rPr>
          <w:rStyle w:val="normaltextrun"/>
          <w:bCs w:val="0"/>
        </w:rPr>
      </w:pPr>
      <w:r>
        <w:rPr>
          <w:rStyle w:val="normaltextrun"/>
          <w:bCs w:val="0"/>
        </w:rPr>
        <w:t xml:space="preserve">Регулированием амплитуды </w:t>
      </w:r>
      <w:r w:rsidRPr="00F469B4">
        <w:rPr>
          <w:rStyle w:val="normaltextrun"/>
          <w:bCs w:val="0"/>
          <w:highlight w:val="yellow"/>
        </w:rPr>
        <w:t xml:space="preserve">ШИМ </w:t>
      </w:r>
      <w:r w:rsidRPr="00F469B4">
        <w:rPr>
          <w:rStyle w:val="normaltextrun"/>
          <w:bCs w:val="0"/>
          <w:i/>
          <w:highlight w:val="yellow"/>
          <w:lang w:val="en-US"/>
        </w:rPr>
        <w:t>A</w:t>
      </w:r>
      <w:r w:rsidRPr="004A605F">
        <w:rPr>
          <w:rStyle w:val="normaltextrun"/>
          <w:bCs w:val="0"/>
        </w:rPr>
        <w:t xml:space="preserve"> </w:t>
      </w:r>
      <w:r>
        <w:rPr>
          <w:rStyle w:val="normaltextrun"/>
          <w:bCs w:val="0"/>
        </w:rPr>
        <w:t xml:space="preserve">добиться потребление двигателем тока </w:t>
      </w:r>
      <w:r w:rsidRPr="004A605F">
        <w:rPr>
          <w:rStyle w:val="normaltextrun"/>
          <w:bCs w:val="0"/>
          <w:i/>
          <w:lang w:val="en-US"/>
        </w:rPr>
        <w:t>I</w:t>
      </w:r>
      <w:r>
        <w:rPr>
          <w:rStyle w:val="normaltextrun"/>
          <w:bCs w:val="0"/>
          <w:i/>
          <w:vertAlign w:val="subscript"/>
        </w:rPr>
        <w:t>з</w:t>
      </w:r>
    </w:p>
    <w:p w14:paraId="4A7246CD" w14:textId="5FEE5DEE" w:rsidR="004A605F" w:rsidRDefault="004A605F" w:rsidP="004A605F">
      <w:pPr>
        <w:pStyle w:val="a5"/>
        <w:numPr>
          <w:ilvl w:val="0"/>
          <w:numId w:val="13"/>
        </w:numPr>
        <w:rPr>
          <w:rStyle w:val="normaltextrun"/>
          <w:bCs w:val="0"/>
        </w:rPr>
      </w:pPr>
      <w:r>
        <w:rPr>
          <w:rStyle w:val="normaltextrun"/>
          <w:bCs w:val="0"/>
        </w:rPr>
        <w:t xml:space="preserve">Повторяя пункты 2-3 снять зависимость </w:t>
      </w:r>
      <w:r>
        <w:rPr>
          <w:rStyle w:val="normaltextrun"/>
          <w:bCs w:val="0"/>
          <w:i/>
          <w:lang w:val="en-US"/>
        </w:rPr>
        <w:t>A</w:t>
      </w:r>
      <w:r w:rsidRPr="004A605F">
        <w:rPr>
          <w:rStyle w:val="normaltextrun"/>
          <w:bCs w:val="0"/>
        </w:rPr>
        <w:t>(</w:t>
      </w:r>
      <w:r>
        <w:rPr>
          <w:rStyle w:val="normaltextrun"/>
          <w:bCs w:val="0"/>
          <w:i/>
        </w:rPr>
        <w:t>ω</w:t>
      </w:r>
      <w:r w:rsidRPr="004A605F">
        <w:rPr>
          <w:rStyle w:val="normaltextrun"/>
          <w:bCs w:val="0"/>
        </w:rPr>
        <w:t>)</w:t>
      </w:r>
      <w:r>
        <w:rPr>
          <w:rStyle w:val="normaltextrun"/>
          <w:bCs w:val="0"/>
        </w:rPr>
        <w:t xml:space="preserve"> при </w:t>
      </w:r>
      <w:r w:rsidRPr="004A605F">
        <w:rPr>
          <w:rStyle w:val="normaltextrun"/>
          <w:bCs w:val="0"/>
          <w:i/>
          <w:lang w:val="en-US"/>
        </w:rPr>
        <w:t>I</w:t>
      </w:r>
      <w:r>
        <w:rPr>
          <w:rStyle w:val="normaltextrun"/>
          <w:bCs w:val="0"/>
          <w:i/>
          <w:vertAlign w:val="subscript"/>
        </w:rPr>
        <w:t>з</w:t>
      </w:r>
    </w:p>
    <w:p w14:paraId="56965D2F" w14:textId="57EBD9C4" w:rsidR="004A605F" w:rsidRDefault="004A605F" w:rsidP="004A605F">
      <w:pPr>
        <w:pStyle w:val="a5"/>
        <w:numPr>
          <w:ilvl w:val="0"/>
          <w:numId w:val="13"/>
        </w:numPr>
        <w:rPr>
          <w:rStyle w:val="normaltextrun"/>
          <w:bCs w:val="0"/>
        </w:rPr>
      </w:pPr>
      <w:r>
        <w:rPr>
          <w:rStyle w:val="normaltextrun"/>
          <w:bCs w:val="0"/>
        </w:rPr>
        <w:t>Полиномом аппроксимировать данную зависимость (нам хватило второй степени)</w:t>
      </w:r>
    </w:p>
    <w:p w14:paraId="0E0E2054" w14:textId="08544E06" w:rsidR="004A605F" w:rsidRDefault="00182689" w:rsidP="00182689">
      <w:pPr>
        <w:rPr>
          <w:rStyle w:val="normaltextrun"/>
          <w:bCs w:val="0"/>
        </w:rPr>
      </w:pPr>
      <w:r>
        <w:rPr>
          <w:rStyle w:val="normaltextrun"/>
          <w:bCs w:val="0"/>
        </w:rPr>
        <w:t xml:space="preserve">Стоит учитывать, что </w:t>
      </w:r>
      <w:r>
        <w:rPr>
          <w:rStyle w:val="normaltextrun"/>
          <w:bCs w:val="0"/>
          <w:i/>
        </w:rPr>
        <w:t>ω</w:t>
      </w:r>
      <w:r>
        <w:rPr>
          <w:rStyle w:val="normaltextrun"/>
          <w:bCs w:val="0"/>
        </w:rPr>
        <w:t xml:space="preserve"> является производной от аргумента синусоид </w:t>
      </w:r>
      <w:r>
        <w:rPr>
          <w:rStyle w:val="normaltextrun"/>
          <w:bCs w:val="0"/>
          <w:i/>
          <w:lang w:val="en-US"/>
        </w:rPr>
        <w:t>x</w:t>
      </w:r>
      <w:r w:rsidRPr="00FF2644">
        <w:rPr>
          <w:rStyle w:val="normaltextrun"/>
          <w:bCs w:val="0"/>
        </w:rPr>
        <w:t>(</w:t>
      </w:r>
      <w:r>
        <w:rPr>
          <w:rStyle w:val="normaltextrun"/>
          <w:bCs w:val="0"/>
          <w:i/>
          <w:lang w:val="en-US"/>
        </w:rPr>
        <w:t>t</w:t>
      </w:r>
      <w:r w:rsidRPr="00FF2644">
        <w:rPr>
          <w:rStyle w:val="normaltextrun"/>
          <w:bCs w:val="0"/>
        </w:rPr>
        <w:t>)</w:t>
      </w:r>
      <w:r>
        <w:rPr>
          <w:rStyle w:val="normaltextrun"/>
          <w:bCs w:val="0"/>
        </w:rPr>
        <w:t>.</w:t>
      </w:r>
    </w:p>
    <w:p w14:paraId="2541E1F2" w14:textId="6F093370" w:rsidR="00182689" w:rsidRDefault="00182689" w:rsidP="00182689">
      <w:pPr>
        <w:rPr>
          <w:rStyle w:val="normaltextrun"/>
          <w:bCs w:val="0"/>
        </w:rPr>
      </w:pPr>
    </w:p>
    <w:p w14:paraId="3498F077" w14:textId="77777777" w:rsidR="004D3D35" w:rsidRDefault="004D3D35">
      <w:pPr>
        <w:spacing w:after="160" w:line="259" w:lineRule="auto"/>
        <w:ind w:firstLine="0"/>
        <w:jc w:val="left"/>
        <w:rPr>
          <w:rStyle w:val="normaltextrun"/>
          <w:b/>
          <w:bCs w:val="0"/>
        </w:rPr>
      </w:pPr>
      <w:r>
        <w:rPr>
          <w:rStyle w:val="normaltextrun"/>
          <w:b/>
          <w:bCs w:val="0"/>
        </w:rPr>
        <w:br w:type="page"/>
      </w:r>
    </w:p>
    <w:p w14:paraId="46762BE0" w14:textId="038230DB" w:rsidR="003F2AB4" w:rsidRDefault="009C5EA0" w:rsidP="003F2AB4">
      <w:pPr>
        <w:rPr>
          <w:rStyle w:val="normaltextrun"/>
          <w:b/>
          <w:bCs w:val="0"/>
        </w:rPr>
      </w:pPr>
      <w:r>
        <w:rPr>
          <w:rStyle w:val="normaltextrun"/>
          <w:b/>
          <w:bCs w:val="0"/>
        </w:rPr>
        <w:lastRenderedPageBreak/>
        <w:t>Составление модели управления</w:t>
      </w:r>
    </w:p>
    <w:p w14:paraId="02CA054D" w14:textId="66ADEB28" w:rsidR="009C5EA0" w:rsidRDefault="009C5EA0" w:rsidP="003F2AB4">
      <w:pPr>
        <w:rPr>
          <w:rStyle w:val="normaltextrun"/>
          <w:bCs w:val="0"/>
        </w:rPr>
      </w:pPr>
      <w:r>
        <w:rPr>
          <w:rStyle w:val="normaltextrun"/>
          <w:bCs w:val="0"/>
        </w:rPr>
        <w:t xml:space="preserve">В </w:t>
      </w:r>
      <w:proofErr w:type="spellStart"/>
      <w:r>
        <w:rPr>
          <w:rStyle w:val="normaltextrun"/>
          <w:bCs w:val="0"/>
          <w:lang w:val="en-US"/>
        </w:rPr>
        <w:t>MatLab</w:t>
      </w:r>
      <w:proofErr w:type="spellEnd"/>
      <w:r w:rsidRPr="009C5EA0">
        <w:rPr>
          <w:rStyle w:val="normaltextrun"/>
          <w:bCs w:val="0"/>
        </w:rPr>
        <w:t xml:space="preserve"> </w:t>
      </w:r>
      <w:r>
        <w:rPr>
          <w:rStyle w:val="normaltextrun"/>
          <w:bCs w:val="0"/>
          <w:lang w:val="en-US"/>
        </w:rPr>
        <w:t>Simulink</w:t>
      </w:r>
      <w:r w:rsidRPr="009C5EA0">
        <w:rPr>
          <w:rStyle w:val="normaltextrun"/>
          <w:bCs w:val="0"/>
        </w:rPr>
        <w:t xml:space="preserve"> </w:t>
      </w:r>
      <w:r>
        <w:rPr>
          <w:rStyle w:val="normaltextrun"/>
          <w:bCs w:val="0"/>
        </w:rPr>
        <w:t xml:space="preserve">была составлена </w:t>
      </w:r>
      <w:r w:rsidR="003F2AB4">
        <w:rPr>
          <w:rStyle w:val="normaltextrun"/>
          <w:bCs w:val="0"/>
        </w:rPr>
        <w:t>подсистема формирования сигналов для обмоток ШД, представленная на рисунке 4. Для данной подсистемы была создана маска, в которой пользователь задаёт входные данные (</w:t>
      </w:r>
      <w:r w:rsidR="003F2AB4">
        <w:rPr>
          <w:rStyle w:val="normaltextrun"/>
          <w:bCs w:val="0"/>
          <w:i/>
        </w:rPr>
        <w:t>Ω</w:t>
      </w:r>
      <w:r w:rsidR="003F2AB4">
        <w:rPr>
          <w:rStyle w:val="normaltextrun"/>
          <w:bCs w:val="0"/>
          <w:vertAlign w:val="subscript"/>
        </w:rPr>
        <w:t>0</w:t>
      </w:r>
      <w:r w:rsidR="003F2AB4">
        <w:rPr>
          <w:rStyle w:val="normaltextrun"/>
          <w:bCs w:val="0"/>
        </w:rPr>
        <w:t xml:space="preserve">, </w:t>
      </w:r>
      <w:r w:rsidR="003F2AB4">
        <w:rPr>
          <w:rStyle w:val="normaltextrun"/>
          <w:bCs w:val="0"/>
          <w:i/>
          <w:lang w:val="en-US"/>
        </w:rPr>
        <w:t>A</w:t>
      </w:r>
      <w:r w:rsidR="003F2AB4" w:rsidRPr="00890B87">
        <w:rPr>
          <w:rStyle w:val="normaltextrun"/>
          <w:bCs w:val="0"/>
          <w:i/>
          <w:vertAlign w:val="subscript"/>
        </w:rPr>
        <w:t>р</w:t>
      </w:r>
      <w:r w:rsidR="003F2AB4">
        <w:rPr>
          <w:rStyle w:val="normaltextrun"/>
          <w:bCs w:val="0"/>
        </w:rPr>
        <w:t xml:space="preserve">, </w:t>
      </w:r>
      <w:r w:rsidR="003F2AB4">
        <w:rPr>
          <w:rStyle w:val="normaltextrun"/>
          <w:bCs w:val="0"/>
          <w:i/>
          <w:lang w:val="en-US"/>
        </w:rPr>
        <w:t>A</w:t>
      </w:r>
      <w:r w:rsidR="003F2AB4" w:rsidRPr="00890B87">
        <w:rPr>
          <w:rStyle w:val="normaltextrun"/>
          <w:bCs w:val="0"/>
          <w:i/>
          <w:vertAlign w:val="subscript"/>
        </w:rPr>
        <w:t>т</w:t>
      </w:r>
      <w:r w:rsidR="003F2AB4">
        <w:rPr>
          <w:rStyle w:val="normaltextrun"/>
          <w:bCs w:val="0"/>
        </w:rPr>
        <w:t xml:space="preserve">, </w:t>
      </w:r>
      <w:r w:rsidR="003F2AB4">
        <w:rPr>
          <w:rStyle w:val="normaltextrun"/>
          <w:bCs w:val="0"/>
          <w:i/>
          <w:lang w:val="en-US"/>
        </w:rPr>
        <w:t>S</w:t>
      </w:r>
      <w:r w:rsidR="003F2AB4">
        <w:rPr>
          <w:rStyle w:val="normaltextrun"/>
          <w:bCs w:val="0"/>
        </w:rPr>
        <w:t>). Помимо этого, в ней производ</w:t>
      </w:r>
      <w:r w:rsidR="00AA48C5" w:rsidRPr="00AA48C5">
        <w:rPr>
          <w:rStyle w:val="normaltextrun"/>
          <w:bCs w:val="0"/>
        </w:rPr>
        <w:t>ит</w:t>
      </w:r>
      <w:r w:rsidR="003F2AB4" w:rsidRPr="00AA48C5">
        <w:rPr>
          <w:rStyle w:val="normaltextrun"/>
          <w:bCs w:val="0"/>
        </w:rPr>
        <w:t>с</w:t>
      </w:r>
      <w:r w:rsidR="003F2AB4">
        <w:rPr>
          <w:rStyle w:val="normaltextrun"/>
          <w:bCs w:val="0"/>
        </w:rPr>
        <w:t>я инициализация требуемых параметров (</w:t>
      </w:r>
      <w:r w:rsidR="003F2AB4">
        <w:rPr>
          <w:rStyle w:val="normaltextrun"/>
          <w:bCs w:val="0"/>
          <w:i/>
        </w:rPr>
        <w:t>ω</w:t>
      </w:r>
      <w:r w:rsidR="003F2AB4">
        <w:rPr>
          <w:rStyle w:val="normaltextrun"/>
          <w:bCs w:val="0"/>
          <w:vertAlign w:val="subscript"/>
        </w:rPr>
        <w:t>0</w:t>
      </w:r>
      <w:r w:rsidR="003F2AB4">
        <w:rPr>
          <w:rStyle w:val="normaltextrun"/>
          <w:bCs w:val="0"/>
        </w:rPr>
        <w:t xml:space="preserve">, </w:t>
      </w:r>
      <w:r w:rsidR="003F2AB4">
        <w:rPr>
          <w:rStyle w:val="normaltextrun"/>
          <w:bCs w:val="0"/>
          <w:i/>
          <w:lang w:val="en-US"/>
        </w:rPr>
        <w:t>a</w:t>
      </w:r>
      <w:r w:rsidR="003F2AB4">
        <w:rPr>
          <w:rStyle w:val="normaltextrun"/>
          <w:bCs w:val="0"/>
          <w:i/>
          <w:vertAlign w:val="subscript"/>
        </w:rPr>
        <w:t>р</w:t>
      </w:r>
      <w:r w:rsidR="003F2AB4">
        <w:rPr>
          <w:rStyle w:val="normaltextrun"/>
          <w:bCs w:val="0"/>
        </w:rPr>
        <w:t xml:space="preserve">, </w:t>
      </w:r>
      <w:r w:rsidR="003F2AB4">
        <w:rPr>
          <w:rStyle w:val="normaltextrun"/>
          <w:bCs w:val="0"/>
          <w:i/>
          <w:lang w:val="en-US"/>
        </w:rPr>
        <w:t>a</w:t>
      </w:r>
      <w:r w:rsidR="003F2AB4">
        <w:rPr>
          <w:rStyle w:val="normaltextrun"/>
          <w:bCs w:val="0"/>
          <w:i/>
          <w:vertAlign w:val="subscript"/>
        </w:rPr>
        <w:t>т</w:t>
      </w:r>
      <w:r w:rsidR="003F2AB4">
        <w:rPr>
          <w:rStyle w:val="normaltextrun"/>
          <w:bCs w:val="0"/>
        </w:rPr>
        <w:t xml:space="preserve">, </w:t>
      </w:r>
      <w:r w:rsidR="003F2AB4">
        <w:rPr>
          <w:rStyle w:val="normaltextrun"/>
          <w:bCs w:val="0"/>
          <w:i/>
          <w:lang w:val="en-US"/>
        </w:rPr>
        <w:t>s</w:t>
      </w:r>
      <w:r w:rsidR="003F2AB4">
        <w:rPr>
          <w:rStyle w:val="normaltextrun"/>
          <w:bCs w:val="0"/>
        </w:rPr>
        <w:t xml:space="preserve">, </w:t>
      </w:r>
      <w:r w:rsidR="003F2AB4">
        <w:rPr>
          <w:rStyle w:val="normaltextrun"/>
          <w:bCs w:val="0"/>
          <w:i/>
          <w:lang w:val="en-US"/>
        </w:rPr>
        <w:t>t</w:t>
      </w:r>
      <w:r w:rsidR="003F2AB4">
        <w:rPr>
          <w:rStyle w:val="normaltextrun"/>
          <w:bCs w:val="0"/>
          <w:vertAlign w:val="subscript"/>
        </w:rPr>
        <w:t xml:space="preserve">1, </w:t>
      </w:r>
      <w:r w:rsidR="003F2AB4">
        <w:rPr>
          <w:rStyle w:val="normaltextrun"/>
          <w:bCs w:val="0"/>
          <w:i/>
          <w:lang w:val="en-US"/>
        </w:rPr>
        <w:t>t</w:t>
      </w:r>
      <w:r w:rsidR="003F2AB4">
        <w:rPr>
          <w:rStyle w:val="normaltextrun"/>
          <w:bCs w:val="0"/>
          <w:vertAlign w:val="subscript"/>
        </w:rPr>
        <w:t xml:space="preserve">2, </w:t>
      </w:r>
      <w:r w:rsidR="003F2AB4">
        <w:rPr>
          <w:rStyle w:val="normaltextrun"/>
          <w:bCs w:val="0"/>
          <w:i/>
          <w:lang w:val="en-US"/>
        </w:rPr>
        <w:t>t</w:t>
      </w:r>
      <w:r w:rsidR="003F2AB4">
        <w:rPr>
          <w:rStyle w:val="normaltextrun"/>
          <w:bCs w:val="0"/>
          <w:i/>
          <w:vertAlign w:val="subscript"/>
        </w:rPr>
        <w:t>и</w:t>
      </w:r>
      <w:r w:rsidR="003F2AB4">
        <w:rPr>
          <w:rStyle w:val="normaltextrun"/>
          <w:bCs w:val="0"/>
          <w:vertAlign w:val="subscript"/>
        </w:rPr>
        <w:t xml:space="preserve">, </w:t>
      </w:r>
      <w:r w:rsidR="003F2AB4">
        <w:rPr>
          <w:rStyle w:val="normaltextrun"/>
          <w:bCs w:val="0"/>
          <w:i/>
          <w:lang w:val="en-US"/>
        </w:rPr>
        <w:t>t</w:t>
      </w:r>
      <w:r w:rsidR="003F2AB4" w:rsidRPr="00DF3EA2">
        <w:rPr>
          <w:rStyle w:val="normaltextrun"/>
          <w:bCs w:val="0"/>
          <w:i/>
          <w:vertAlign w:val="subscript"/>
        </w:rPr>
        <w:t>к</w:t>
      </w:r>
      <w:r w:rsidR="003F2AB4">
        <w:rPr>
          <w:rStyle w:val="normaltextrun"/>
          <w:bCs w:val="0"/>
        </w:rPr>
        <w:t xml:space="preserve">, </w:t>
      </w:r>
      <w:proofErr w:type="spellStart"/>
      <w:r w:rsidR="003F2AB4">
        <w:rPr>
          <w:rStyle w:val="normaltextrun"/>
          <w:bCs w:val="0"/>
          <w:i/>
        </w:rPr>
        <w:t>ω</w:t>
      </w:r>
      <w:r w:rsidR="003F2AB4">
        <w:rPr>
          <w:rStyle w:val="normaltextrun"/>
          <w:bCs w:val="0"/>
          <w:i/>
          <w:vertAlign w:val="subscript"/>
        </w:rPr>
        <w:t>ф</w:t>
      </w:r>
      <w:proofErr w:type="spellEnd"/>
      <w:r w:rsidR="003F2AB4">
        <w:rPr>
          <w:rStyle w:val="normaltextrun"/>
          <w:bCs w:val="0"/>
        </w:rPr>
        <w:t xml:space="preserve">, </w:t>
      </w:r>
      <w:r w:rsidR="003F2AB4">
        <w:rPr>
          <w:rStyle w:val="normaltextrun"/>
          <w:bCs w:val="0"/>
          <w:i/>
          <w:lang w:val="en-US"/>
        </w:rPr>
        <w:t>x</w:t>
      </w:r>
      <w:r w:rsidR="003F2AB4" w:rsidRPr="003F2AB4">
        <w:rPr>
          <w:rStyle w:val="normaltextrun"/>
          <w:bCs w:val="0"/>
          <w:vertAlign w:val="subscript"/>
        </w:rPr>
        <w:t>1</w:t>
      </w:r>
      <w:r w:rsidR="003F2AB4">
        <w:rPr>
          <w:rStyle w:val="normaltextrun"/>
          <w:bCs w:val="0"/>
        </w:rPr>
        <w:t xml:space="preserve">, </w:t>
      </w:r>
      <w:r w:rsidR="003F2AB4">
        <w:rPr>
          <w:rStyle w:val="normaltextrun"/>
          <w:bCs w:val="0"/>
          <w:i/>
          <w:lang w:val="en-US"/>
        </w:rPr>
        <w:t>x</w:t>
      </w:r>
      <w:r w:rsidR="0064230F" w:rsidRPr="0064230F">
        <w:rPr>
          <w:rStyle w:val="normaltextrun"/>
          <w:rFonts w:ascii="Cambria Math" w:hAnsi="Cambria Math"/>
          <w:bCs w:val="0"/>
          <w:vertAlign w:val="subscript"/>
        </w:rPr>
        <w:t>∗</w:t>
      </w:r>
      <w:r w:rsidR="003F2AB4">
        <w:rPr>
          <w:rStyle w:val="normaltextrun"/>
          <w:bCs w:val="0"/>
        </w:rPr>
        <w:t>).</w:t>
      </w:r>
    </w:p>
    <w:p w14:paraId="13558405" w14:textId="55DA9F78" w:rsidR="004345F0" w:rsidRDefault="004345F0" w:rsidP="004345F0">
      <w:pPr>
        <w:ind w:firstLine="0"/>
        <w:jc w:val="center"/>
        <w:rPr>
          <w:rStyle w:val="normaltextrun"/>
          <w:b/>
          <w:bCs w:val="0"/>
        </w:rPr>
      </w:pPr>
      <w:r>
        <w:rPr>
          <w:noProof/>
          <w:lang w:eastAsia="ru-RU"/>
        </w:rPr>
        <w:drawing>
          <wp:inline distT="0" distB="0" distL="0" distR="0" wp14:anchorId="2E379B14" wp14:editId="3942E1BB">
            <wp:extent cx="5039360" cy="2334895"/>
            <wp:effectExtent l="0" t="0" r="889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5039360" cy="233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4A4F2" w14:textId="7A558A08" w:rsidR="004345F0" w:rsidRDefault="004345F0" w:rsidP="004345F0">
      <w:pPr>
        <w:ind w:firstLine="0"/>
        <w:jc w:val="center"/>
        <w:rPr>
          <w:rStyle w:val="normaltextrun"/>
          <w:bCs w:val="0"/>
          <w:sz w:val="16"/>
        </w:rPr>
      </w:pPr>
      <w:r w:rsidRPr="004345F0">
        <w:rPr>
          <w:rStyle w:val="normaltextrun"/>
          <w:bCs w:val="0"/>
          <w:sz w:val="16"/>
        </w:rPr>
        <w:t>Рисунок 4 – подсистема формирования сигналов в обмотках ШД</w:t>
      </w:r>
    </w:p>
    <w:p w14:paraId="266C9096" w14:textId="27369B64" w:rsidR="004D1475" w:rsidRDefault="004D1475" w:rsidP="004D1475">
      <w:pPr>
        <w:rPr>
          <w:rStyle w:val="normaltextrun"/>
          <w:bCs w:val="0"/>
        </w:rPr>
      </w:pPr>
      <w:r>
        <w:rPr>
          <w:rStyle w:val="normaltextrun"/>
          <w:bCs w:val="0"/>
        </w:rPr>
        <w:t>Ограниче</w:t>
      </w:r>
      <w:r w:rsidR="00AA48C5">
        <w:rPr>
          <w:rStyle w:val="normaltextrun"/>
          <w:bCs w:val="0"/>
          <w:highlight w:val="yellow"/>
        </w:rPr>
        <w:t>ние</w:t>
      </w:r>
      <w:bookmarkStart w:id="0" w:name="_GoBack"/>
      <w:bookmarkEnd w:id="0"/>
      <w:r>
        <w:rPr>
          <w:rStyle w:val="normaltextrun"/>
          <w:bCs w:val="0"/>
        </w:rPr>
        <w:t xml:space="preserve"> тока осуществляется за пределами данной подсистемы. Помимо входных данных, задаваемых в маске, необходимо на вход подсистемы подать сигнал с блока </w:t>
      </w:r>
      <w:r>
        <w:rPr>
          <w:rStyle w:val="normaltextrun"/>
          <w:bCs w:val="0"/>
          <w:lang w:val="en-US"/>
        </w:rPr>
        <w:t>Clock</w:t>
      </w:r>
      <w:r>
        <w:rPr>
          <w:rStyle w:val="normaltextrun"/>
          <w:bCs w:val="0"/>
        </w:rPr>
        <w:t xml:space="preserve">. При этом между ним и подсистемой необходимо поставить </w:t>
      </w:r>
      <w:proofErr w:type="spellStart"/>
      <w:r>
        <w:rPr>
          <w:rStyle w:val="normaltextrun"/>
          <w:bCs w:val="0"/>
        </w:rPr>
        <w:t>квантователь</w:t>
      </w:r>
      <w:proofErr w:type="spellEnd"/>
      <w:r>
        <w:rPr>
          <w:rStyle w:val="normaltextrun"/>
          <w:bCs w:val="0"/>
        </w:rPr>
        <w:t xml:space="preserve"> по времени с экстраполятором нулевой степени (</w:t>
      </w:r>
      <w:proofErr w:type="spellStart"/>
      <w:r>
        <w:rPr>
          <w:rStyle w:val="normaltextrun"/>
          <w:bCs w:val="0"/>
        </w:rPr>
        <w:t>Zero-Order</w:t>
      </w:r>
      <w:proofErr w:type="spellEnd"/>
      <w:r>
        <w:rPr>
          <w:rStyle w:val="normaltextrun"/>
          <w:bCs w:val="0"/>
        </w:rPr>
        <w:t xml:space="preserve"> </w:t>
      </w:r>
      <w:proofErr w:type="spellStart"/>
      <w:r w:rsidRPr="004D1475">
        <w:rPr>
          <w:rStyle w:val="normaltextrun"/>
          <w:bCs w:val="0"/>
        </w:rPr>
        <w:t>Hold</w:t>
      </w:r>
      <w:proofErr w:type="spellEnd"/>
      <w:r>
        <w:rPr>
          <w:rStyle w:val="normaltextrun"/>
          <w:bCs w:val="0"/>
        </w:rPr>
        <w:t>).</w:t>
      </w:r>
    </w:p>
    <w:p w14:paraId="61AA6DC9" w14:textId="7709D2FD" w:rsidR="004E666E" w:rsidRPr="004E666E" w:rsidRDefault="004D1475" w:rsidP="00FA4792">
      <w:pPr>
        <w:rPr>
          <w:rStyle w:val="normaltextrun"/>
          <w:bCs w:val="0"/>
        </w:rPr>
      </w:pPr>
      <w:r>
        <w:rPr>
          <w:rStyle w:val="normaltextrun"/>
          <w:bCs w:val="0"/>
        </w:rPr>
        <w:t>На рисунке 5 приведён график</w:t>
      </w:r>
      <w:r w:rsidR="00FA4792">
        <w:rPr>
          <w:rStyle w:val="normaltextrun"/>
          <w:bCs w:val="0"/>
        </w:rPr>
        <w:t xml:space="preserve"> примера</w:t>
      </w:r>
      <w:r>
        <w:rPr>
          <w:rStyle w:val="normaltextrun"/>
          <w:bCs w:val="0"/>
        </w:rPr>
        <w:t xml:space="preserve"> формируемого сигнала</w:t>
      </w:r>
      <w:r w:rsidR="00FA4792">
        <w:rPr>
          <w:rStyle w:val="normaltextrun"/>
          <w:bCs w:val="0"/>
        </w:rPr>
        <w:t xml:space="preserve">, а на рисунке 6 представлены графики скорости и угла ШД, полученные </w:t>
      </w:r>
      <w:r w:rsidR="004E666E">
        <w:rPr>
          <w:rStyle w:val="normaltextrun"/>
          <w:bCs w:val="0"/>
        </w:rPr>
        <w:t xml:space="preserve">на описанной выше модели </w:t>
      </w:r>
      <w:r w:rsidR="00FA4792">
        <w:rPr>
          <w:rStyle w:val="normaltextrun"/>
          <w:bCs w:val="0"/>
        </w:rPr>
        <w:t xml:space="preserve">при </w:t>
      </w:r>
      <w:r w:rsidR="00FA4792">
        <w:rPr>
          <w:rStyle w:val="normaltextrun"/>
          <w:bCs w:val="0"/>
          <w:i/>
        </w:rPr>
        <w:t>Ω</w:t>
      </w:r>
      <w:r w:rsidR="00FA4792">
        <w:rPr>
          <w:rStyle w:val="normaltextrun"/>
          <w:bCs w:val="0"/>
          <w:vertAlign w:val="subscript"/>
        </w:rPr>
        <w:t xml:space="preserve">0 </w:t>
      </w:r>
      <w:r w:rsidR="00FA4792">
        <w:rPr>
          <w:rStyle w:val="normaltextrun"/>
          <w:bCs w:val="0"/>
        </w:rPr>
        <w:t xml:space="preserve">= 50 об/мин, </w:t>
      </w:r>
      <w:r w:rsidR="00FA4792">
        <w:rPr>
          <w:rStyle w:val="normaltextrun"/>
          <w:bCs w:val="0"/>
          <w:i/>
          <w:lang w:val="en-US"/>
        </w:rPr>
        <w:t>A</w:t>
      </w:r>
      <w:r w:rsidR="00FA4792" w:rsidRPr="00890B87">
        <w:rPr>
          <w:rStyle w:val="normaltextrun"/>
          <w:bCs w:val="0"/>
          <w:i/>
          <w:vertAlign w:val="subscript"/>
        </w:rPr>
        <w:t>р</w:t>
      </w:r>
      <w:r w:rsidR="00FA4792">
        <w:rPr>
          <w:rStyle w:val="normaltextrun"/>
          <w:bCs w:val="0"/>
        </w:rPr>
        <w:t xml:space="preserve"> = 10 об/мин/с, </w:t>
      </w:r>
      <w:r w:rsidR="00FA4792">
        <w:rPr>
          <w:rStyle w:val="normaltextrun"/>
          <w:bCs w:val="0"/>
          <w:i/>
          <w:lang w:val="en-US"/>
        </w:rPr>
        <w:t>A</w:t>
      </w:r>
      <w:r w:rsidR="00FA4792" w:rsidRPr="00890B87">
        <w:rPr>
          <w:rStyle w:val="normaltextrun"/>
          <w:bCs w:val="0"/>
          <w:i/>
          <w:vertAlign w:val="subscript"/>
        </w:rPr>
        <w:t>т</w:t>
      </w:r>
      <w:r w:rsidR="00FA4792">
        <w:rPr>
          <w:rStyle w:val="normaltextrun"/>
          <w:bCs w:val="0"/>
        </w:rPr>
        <w:t xml:space="preserve"> = 5 об/мин/с, </w:t>
      </w:r>
      <w:r w:rsidR="00FA4792">
        <w:rPr>
          <w:rStyle w:val="normaltextrun"/>
          <w:bCs w:val="0"/>
          <w:i/>
          <w:lang w:val="en-US"/>
        </w:rPr>
        <w:t>S</w:t>
      </w:r>
      <w:r w:rsidR="00FA4792">
        <w:rPr>
          <w:rStyle w:val="normaltextrun"/>
          <w:bCs w:val="0"/>
        </w:rPr>
        <w:t xml:space="preserve"> = 2000 шагов. </w:t>
      </w:r>
    </w:p>
    <w:p w14:paraId="3E9D5CAD" w14:textId="7464FF7E" w:rsidR="004345F0" w:rsidRPr="004E666E" w:rsidRDefault="004345F0" w:rsidP="004D1475">
      <w:pPr>
        <w:rPr>
          <w:rStyle w:val="normaltextrun"/>
          <w:bCs w:val="0"/>
        </w:rPr>
      </w:pPr>
    </w:p>
    <w:p w14:paraId="3C3BC803" w14:textId="40E8DB76" w:rsidR="002F6558" w:rsidRPr="002F6558" w:rsidRDefault="009A48C6" w:rsidP="004D1475">
      <w:pPr>
        <w:ind w:firstLine="0"/>
        <w:jc w:val="center"/>
        <w:rPr>
          <w:rStyle w:val="normaltextrun"/>
          <w:bCs w:val="0"/>
        </w:rPr>
      </w:pPr>
      <w:r w:rsidRPr="009A48C6">
        <w:rPr>
          <w:rStyle w:val="normaltextrun"/>
          <w:bCs w:val="0"/>
          <w:noProof/>
          <w:lang w:eastAsia="ru-RU"/>
        </w:rPr>
        <w:drawing>
          <wp:inline distT="0" distB="0" distL="0" distR="0" wp14:anchorId="403817B5" wp14:editId="68C97C77">
            <wp:extent cx="5039360" cy="2487930"/>
            <wp:effectExtent l="0" t="0" r="889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5039360" cy="248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9786F" w14:textId="582CE696" w:rsidR="001172A4" w:rsidRDefault="009A48C6" w:rsidP="009A48C6">
      <w:pPr>
        <w:ind w:firstLine="0"/>
        <w:jc w:val="center"/>
        <w:rPr>
          <w:rStyle w:val="normaltextrun"/>
          <w:bCs w:val="0"/>
          <w:sz w:val="16"/>
        </w:rPr>
      </w:pPr>
      <w:r>
        <w:rPr>
          <w:rStyle w:val="normaltextrun"/>
          <w:bCs w:val="0"/>
          <w:sz w:val="16"/>
        </w:rPr>
        <w:t xml:space="preserve">Рисунок 5 – </w:t>
      </w:r>
      <w:r w:rsidR="00240737">
        <w:rPr>
          <w:rStyle w:val="normaltextrun"/>
          <w:bCs w:val="0"/>
          <w:sz w:val="16"/>
        </w:rPr>
        <w:t>пример</w:t>
      </w:r>
      <w:r>
        <w:rPr>
          <w:rStyle w:val="normaltextrun"/>
          <w:bCs w:val="0"/>
          <w:sz w:val="16"/>
        </w:rPr>
        <w:t xml:space="preserve"> формируемых сигналов</w:t>
      </w:r>
    </w:p>
    <w:p w14:paraId="566C5377" w14:textId="77777777" w:rsidR="004E666E" w:rsidRDefault="004E666E" w:rsidP="009A48C6">
      <w:pPr>
        <w:rPr>
          <w:rStyle w:val="normaltextrun"/>
          <w:bCs w:val="0"/>
        </w:rPr>
      </w:pPr>
    </w:p>
    <w:p w14:paraId="294C6F8E" w14:textId="2716CC3B" w:rsidR="004E666E" w:rsidRPr="004E185C" w:rsidRDefault="004E666E" w:rsidP="004E666E">
      <w:pPr>
        <w:ind w:firstLine="0"/>
        <w:jc w:val="center"/>
        <w:rPr>
          <w:rStyle w:val="normaltextrun"/>
          <w:bCs w:val="0"/>
        </w:rPr>
      </w:pPr>
      <w:r w:rsidRPr="004E666E">
        <w:rPr>
          <w:rStyle w:val="normaltextrun"/>
          <w:bCs w:val="0"/>
          <w:noProof/>
          <w:lang w:eastAsia="ru-RU"/>
        </w:rPr>
        <w:lastRenderedPageBreak/>
        <w:drawing>
          <wp:inline distT="0" distB="0" distL="0" distR="0" wp14:anchorId="30A5C46F" wp14:editId="5AE4C94E">
            <wp:extent cx="5039360" cy="2487930"/>
            <wp:effectExtent l="0" t="0" r="889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039360" cy="248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2DA578" w14:textId="312500AA" w:rsidR="00D96494" w:rsidRPr="00240737" w:rsidRDefault="004E666E" w:rsidP="00240737">
      <w:pPr>
        <w:ind w:firstLine="0"/>
        <w:jc w:val="center"/>
        <w:rPr>
          <w:rStyle w:val="normaltextrun"/>
          <w:bCs w:val="0"/>
          <w:sz w:val="16"/>
        </w:rPr>
      </w:pPr>
      <w:r>
        <w:rPr>
          <w:rStyle w:val="normaltextrun"/>
          <w:bCs w:val="0"/>
          <w:sz w:val="16"/>
        </w:rPr>
        <w:t>Рисунок 6 – графики скорости (сверху) и угла (снизу) ШД</w:t>
      </w:r>
    </w:p>
    <w:p w14:paraId="51B02A80" w14:textId="14CAEBBA" w:rsidR="002C09A5" w:rsidRDefault="002C09A5" w:rsidP="00BD0C82">
      <w:pPr>
        <w:rPr>
          <w:rStyle w:val="normaltextrun"/>
          <w:bCs w:val="0"/>
        </w:rPr>
      </w:pPr>
    </w:p>
    <w:p w14:paraId="47C1FCD6" w14:textId="6733C9BA" w:rsidR="004E666E" w:rsidRDefault="004E666E" w:rsidP="00BD0C82">
      <w:pPr>
        <w:rPr>
          <w:rStyle w:val="normaltextrun"/>
          <w:b/>
          <w:bCs w:val="0"/>
        </w:rPr>
      </w:pPr>
      <w:r>
        <w:rPr>
          <w:rStyle w:val="normaltextrun"/>
          <w:b/>
          <w:bCs w:val="0"/>
        </w:rPr>
        <w:t>Выводы и перспективы развития</w:t>
      </w:r>
    </w:p>
    <w:p w14:paraId="64877FEF" w14:textId="083979B0" w:rsidR="004E666E" w:rsidRDefault="00F97BB4" w:rsidP="00F97BB4">
      <w:pPr>
        <w:rPr>
          <w:rStyle w:val="normaltextrun"/>
          <w:bCs w:val="0"/>
        </w:rPr>
      </w:pPr>
      <w:r>
        <w:rPr>
          <w:rStyle w:val="normaltextrun"/>
          <w:bCs w:val="0"/>
        </w:rPr>
        <w:t xml:space="preserve">Разработанный алгоритм был воссоздан на модели в </w:t>
      </w:r>
      <w:proofErr w:type="spellStart"/>
      <w:r>
        <w:rPr>
          <w:rStyle w:val="normaltextrun"/>
          <w:bCs w:val="0"/>
          <w:lang w:val="en-US"/>
        </w:rPr>
        <w:t>Matlab</w:t>
      </w:r>
      <w:proofErr w:type="spellEnd"/>
      <w:r w:rsidRPr="00F97BB4">
        <w:rPr>
          <w:rStyle w:val="normaltextrun"/>
          <w:bCs w:val="0"/>
        </w:rPr>
        <w:t xml:space="preserve"> </w:t>
      </w:r>
      <w:r>
        <w:rPr>
          <w:rStyle w:val="normaltextrun"/>
          <w:bCs w:val="0"/>
          <w:lang w:val="en-US"/>
        </w:rPr>
        <w:t>Simulink</w:t>
      </w:r>
      <w:r>
        <w:rPr>
          <w:rStyle w:val="normaltextrun"/>
          <w:bCs w:val="0"/>
        </w:rPr>
        <w:t xml:space="preserve">. После отладки он был реализован в микроконтроллере STM32 (на описанной в этой статье плате) и показал свою высокую эффективность. </w:t>
      </w:r>
      <w:r w:rsidR="00240737">
        <w:rPr>
          <w:rStyle w:val="normaltextrun"/>
          <w:bCs w:val="0"/>
        </w:rPr>
        <w:t xml:space="preserve">Данный метод позволяет осуществить разомкнутое управление ШД с регулированием скорости и ускорений. При его использовании понижаются вибрации и увеличивается плавность движения, пропадает ярко выраженная дискретность. Помимо этого, метод позволяет поддерживать потребляемый ток на заданном значении. </w:t>
      </w:r>
    </w:p>
    <w:p w14:paraId="3F2610A9" w14:textId="77777777" w:rsidR="00F97BB4" w:rsidRDefault="00240737" w:rsidP="00BD0C82">
      <w:pPr>
        <w:rPr>
          <w:rStyle w:val="normaltextrun"/>
          <w:bCs w:val="0"/>
        </w:rPr>
      </w:pPr>
      <w:r>
        <w:rPr>
          <w:rStyle w:val="normaltextrun"/>
          <w:bCs w:val="0"/>
        </w:rPr>
        <w:t>Однако, описываемый метод имеет крайне существенный недостаток – большую вычислительную сложнос</w:t>
      </w:r>
      <w:r w:rsidR="00F97BB4">
        <w:rPr>
          <w:rStyle w:val="normaltextrun"/>
          <w:bCs w:val="0"/>
        </w:rPr>
        <w:t xml:space="preserve">ть. К примеру, используемый нами микроконтроллер совместно с операционной системой реального времени </w:t>
      </w:r>
      <w:proofErr w:type="spellStart"/>
      <w:r w:rsidR="00F97BB4">
        <w:rPr>
          <w:rStyle w:val="normaltextrun"/>
          <w:bCs w:val="0"/>
          <w:lang w:val="en-US"/>
        </w:rPr>
        <w:t>FreeRTOS</w:t>
      </w:r>
      <w:proofErr w:type="spellEnd"/>
      <w:r w:rsidR="00F97BB4">
        <w:rPr>
          <w:rStyle w:val="normaltextrun"/>
          <w:bCs w:val="0"/>
        </w:rPr>
        <w:t xml:space="preserve"> не смог обеспечить частоту дискретизации в 1000 Гц. Данная операционная система потребляет весьма много ресурсов. Без нее микроконтроллер прекрасно справлялся и с 2000 Гц.</w:t>
      </w:r>
    </w:p>
    <w:p w14:paraId="70B34B84" w14:textId="75C9DCFF" w:rsidR="00FF75C1" w:rsidRDefault="00E66296" w:rsidP="00E66296">
      <w:pPr>
        <w:rPr>
          <w:rStyle w:val="normaltextrun"/>
          <w:bCs w:val="0"/>
        </w:rPr>
      </w:pPr>
      <w:r>
        <w:rPr>
          <w:rStyle w:val="normaltextrun"/>
          <w:bCs w:val="0"/>
        </w:rPr>
        <w:t>Таким образом, для развития этого метода в первую очередь необходимо улучшить быстродействие этого алгоритма. Если разрабатываемое устройство управляет одним ШД, то данный алгоритм уже можно применять. Если двумя – стоит уделить особое внимание оптимизации кода. Для большего числа ШД перспективным направлением развития данного метода будет передача вычислительных функций от микроконтроллера к программируемым логическим интегральным схемам (ПЛИС).</w:t>
      </w:r>
      <w:r w:rsidR="00F97BB4">
        <w:rPr>
          <w:rStyle w:val="normaltextrun"/>
          <w:bCs w:val="0"/>
        </w:rPr>
        <w:t xml:space="preserve"> </w:t>
      </w:r>
    </w:p>
    <w:p w14:paraId="1FAE8ADF" w14:textId="34FFD54D" w:rsidR="00FF75C1" w:rsidRDefault="00FF75C1" w:rsidP="00EA3AD9">
      <w:pPr>
        <w:rPr>
          <w:rStyle w:val="normaltextrun"/>
          <w:bCs w:val="0"/>
        </w:rPr>
      </w:pPr>
    </w:p>
    <w:p w14:paraId="55A6AF3B" w14:textId="77777777" w:rsidR="00924701" w:rsidRPr="00164A26" w:rsidRDefault="00924701" w:rsidP="00EA3AD9">
      <w:pPr>
        <w:rPr>
          <w:rStyle w:val="normaltextrun"/>
          <w:bCs w:val="0"/>
        </w:rPr>
      </w:pPr>
    </w:p>
    <w:p w14:paraId="7414DDBC" w14:textId="77777777" w:rsidR="00AB271B" w:rsidRPr="00576F04" w:rsidRDefault="00AB271B" w:rsidP="00793929">
      <w:pPr>
        <w:ind w:firstLine="360"/>
        <w:rPr>
          <w:b/>
          <w:sz w:val="16"/>
        </w:rPr>
      </w:pPr>
      <w:r w:rsidRPr="00576F04">
        <w:rPr>
          <w:b/>
          <w:sz w:val="16"/>
        </w:rPr>
        <w:t>Библиографический список:</w:t>
      </w:r>
    </w:p>
    <w:p w14:paraId="2EDA2925" w14:textId="63D1A2E3" w:rsidR="0041309E" w:rsidRPr="00576F04" w:rsidRDefault="00246F84" w:rsidP="00793929">
      <w:pPr>
        <w:pStyle w:val="a5"/>
        <w:numPr>
          <w:ilvl w:val="0"/>
          <w:numId w:val="9"/>
        </w:numPr>
        <w:ind w:left="0" w:firstLine="360"/>
        <w:rPr>
          <w:sz w:val="16"/>
          <w:lang w:val="en-US"/>
        </w:rPr>
      </w:pPr>
      <w:r w:rsidRPr="00576F04">
        <w:rPr>
          <w:sz w:val="16"/>
          <w:lang w:val="en-US"/>
        </w:rPr>
        <w:t>Paul</w:t>
      </w:r>
      <w:r w:rsidRPr="00F469B4">
        <w:rPr>
          <w:sz w:val="16"/>
          <w:lang w:val="en-US"/>
        </w:rPr>
        <w:t xml:space="preserve"> </w:t>
      </w:r>
      <w:proofErr w:type="spellStart"/>
      <w:r w:rsidRPr="00576F04">
        <w:rPr>
          <w:sz w:val="16"/>
          <w:lang w:val="en-US"/>
        </w:rPr>
        <w:t>Acarnley</w:t>
      </w:r>
      <w:proofErr w:type="spellEnd"/>
      <w:r w:rsidRPr="00F469B4">
        <w:rPr>
          <w:sz w:val="16"/>
          <w:lang w:val="en-US"/>
        </w:rPr>
        <w:t xml:space="preserve">. </w:t>
      </w:r>
      <w:r w:rsidRPr="00576F04">
        <w:rPr>
          <w:sz w:val="16"/>
          <w:lang w:val="en-US"/>
        </w:rPr>
        <w:t>Stepping</w:t>
      </w:r>
      <w:r w:rsidRPr="00F469B4">
        <w:rPr>
          <w:sz w:val="16"/>
          <w:lang w:val="en-US"/>
        </w:rPr>
        <w:t xml:space="preserve"> </w:t>
      </w:r>
      <w:r w:rsidRPr="00576F04">
        <w:rPr>
          <w:sz w:val="16"/>
          <w:lang w:val="en-US"/>
        </w:rPr>
        <w:t>motors</w:t>
      </w:r>
      <w:r w:rsidRPr="00F469B4">
        <w:rPr>
          <w:sz w:val="16"/>
          <w:lang w:val="en-US"/>
        </w:rPr>
        <w:t xml:space="preserve">. </w:t>
      </w:r>
      <w:r w:rsidRPr="00576F04">
        <w:rPr>
          <w:sz w:val="16"/>
          <w:lang w:val="en-US"/>
        </w:rPr>
        <w:t>A</w:t>
      </w:r>
      <w:r w:rsidRPr="00F469B4">
        <w:rPr>
          <w:sz w:val="16"/>
          <w:lang w:val="en-US"/>
        </w:rPr>
        <w:t xml:space="preserve"> </w:t>
      </w:r>
      <w:r w:rsidRPr="00576F04">
        <w:rPr>
          <w:sz w:val="16"/>
          <w:lang w:val="en-US"/>
        </w:rPr>
        <w:t>guide</w:t>
      </w:r>
      <w:r w:rsidRPr="00F469B4">
        <w:rPr>
          <w:sz w:val="16"/>
          <w:lang w:val="en-US"/>
        </w:rPr>
        <w:t xml:space="preserve"> </w:t>
      </w:r>
      <w:r w:rsidRPr="00576F04">
        <w:rPr>
          <w:sz w:val="16"/>
          <w:lang w:val="en-US"/>
        </w:rPr>
        <w:t>to</w:t>
      </w:r>
      <w:r w:rsidRPr="00F469B4">
        <w:rPr>
          <w:sz w:val="16"/>
          <w:lang w:val="en-US"/>
        </w:rPr>
        <w:t xml:space="preserve"> </w:t>
      </w:r>
      <w:r w:rsidRPr="00576F04">
        <w:rPr>
          <w:sz w:val="16"/>
          <w:lang w:val="en-US"/>
        </w:rPr>
        <w:t>theory</w:t>
      </w:r>
      <w:r w:rsidRPr="00F469B4">
        <w:rPr>
          <w:sz w:val="16"/>
          <w:lang w:val="en-US"/>
        </w:rPr>
        <w:t xml:space="preserve"> </w:t>
      </w:r>
      <w:r w:rsidRPr="00576F04">
        <w:rPr>
          <w:sz w:val="16"/>
          <w:lang w:val="en-US"/>
        </w:rPr>
        <w:t>and</w:t>
      </w:r>
      <w:r w:rsidRPr="00F469B4">
        <w:rPr>
          <w:sz w:val="16"/>
          <w:lang w:val="en-US"/>
        </w:rPr>
        <w:t xml:space="preserve"> </w:t>
      </w:r>
      <w:r w:rsidRPr="00576F04">
        <w:rPr>
          <w:sz w:val="16"/>
          <w:lang w:val="en-US"/>
        </w:rPr>
        <w:t>practice</w:t>
      </w:r>
      <w:r w:rsidRPr="008224C0">
        <w:rPr>
          <w:sz w:val="16"/>
          <w:lang w:val="en-US"/>
        </w:rPr>
        <w:t>. 4</w:t>
      </w:r>
      <w:r w:rsidRPr="00576F04">
        <w:rPr>
          <w:sz w:val="16"/>
          <w:lang w:val="en-US"/>
        </w:rPr>
        <w:t>th</w:t>
      </w:r>
      <w:r w:rsidRPr="008224C0">
        <w:rPr>
          <w:sz w:val="16"/>
          <w:lang w:val="en-US"/>
        </w:rPr>
        <w:t xml:space="preserve"> </w:t>
      </w:r>
      <w:r w:rsidRPr="00576F04">
        <w:rPr>
          <w:sz w:val="16"/>
        </w:rPr>
        <w:t>е</w:t>
      </w:r>
      <w:r w:rsidRPr="00576F04">
        <w:rPr>
          <w:sz w:val="16"/>
          <w:lang w:val="en-US"/>
        </w:rPr>
        <w:t>d</w:t>
      </w:r>
      <w:r w:rsidRPr="008224C0">
        <w:rPr>
          <w:sz w:val="16"/>
          <w:lang w:val="en-US"/>
        </w:rPr>
        <w:t xml:space="preserve">. </w:t>
      </w:r>
      <w:r w:rsidRPr="00576F04">
        <w:rPr>
          <w:sz w:val="16"/>
          <w:lang w:val="en-US"/>
        </w:rPr>
        <w:t>London</w:t>
      </w:r>
      <w:r w:rsidRPr="008224C0">
        <w:rPr>
          <w:sz w:val="16"/>
          <w:lang w:val="en-US"/>
        </w:rPr>
        <w:t xml:space="preserve">: </w:t>
      </w:r>
      <w:r w:rsidRPr="00576F04">
        <w:rPr>
          <w:sz w:val="16"/>
          <w:lang w:val="en-US"/>
        </w:rPr>
        <w:t>Institution</w:t>
      </w:r>
      <w:r w:rsidRPr="008224C0">
        <w:rPr>
          <w:sz w:val="16"/>
          <w:lang w:val="en-US"/>
        </w:rPr>
        <w:t xml:space="preserve"> </w:t>
      </w:r>
      <w:r w:rsidRPr="00576F04">
        <w:rPr>
          <w:sz w:val="16"/>
          <w:lang w:val="en-US"/>
        </w:rPr>
        <w:t>of</w:t>
      </w:r>
      <w:r w:rsidRPr="008224C0">
        <w:rPr>
          <w:sz w:val="16"/>
          <w:lang w:val="en-US"/>
        </w:rPr>
        <w:t xml:space="preserve"> </w:t>
      </w:r>
      <w:r w:rsidRPr="00576F04">
        <w:rPr>
          <w:sz w:val="16"/>
          <w:lang w:val="en-US"/>
        </w:rPr>
        <w:t>Engineering and Technology, 2007. 159 p.</w:t>
      </w:r>
    </w:p>
    <w:p w14:paraId="7C62C6E9" w14:textId="2432C097" w:rsidR="000102FE" w:rsidRPr="00576F04" w:rsidRDefault="000102FE" w:rsidP="00793929">
      <w:pPr>
        <w:pStyle w:val="a5"/>
        <w:numPr>
          <w:ilvl w:val="0"/>
          <w:numId w:val="9"/>
        </w:numPr>
        <w:ind w:left="0" w:firstLine="360"/>
        <w:rPr>
          <w:sz w:val="16"/>
        </w:rPr>
      </w:pPr>
      <w:proofErr w:type="spellStart"/>
      <w:r w:rsidRPr="00576F04">
        <w:rPr>
          <w:sz w:val="16"/>
        </w:rPr>
        <w:t>Кенно</w:t>
      </w:r>
      <w:proofErr w:type="spellEnd"/>
      <w:r w:rsidRPr="00576F04">
        <w:rPr>
          <w:sz w:val="16"/>
        </w:rPr>
        <w:t xml:space="preserve"> Т. Шаговые двигатели и их микропроцессорные системы управления: Пер. с англ. – М.: </w:t>
      </w:r>
      <w:proofErr w:type="spellStart"/>
      <w:r w:rsidRPr="00576F04">
        <w:rPr>
          <w:sz w:val="16"/>
        </w:rPr>
        <w:t>Энергоатомиздат</w:t>
      </w:r>
      <w:proofErr w:type="spellEnd"/>
      <w:r w:rsidRPr="00576F04">
        <w:rPr>
          <w:sz w:val="16"/>
        </w:rPr>
        <w:t>, 1987. – 200с.</w:t>
      </w:r>
    </w:p>
    <w:sectPr w:rsidR="000102FE" w:rsidRPr="00576F04" w:rsidSect="00A10FEE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467CF"/>
    <w:multiLevelType w:val="hybridMultilevel"/>
    <w:tmpl w:val="82880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E6038"/>
    <w:multiLevelType w:val="hybridMultilevel"/>
    <w:tmpl w:val="44500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E249D"/>
    <w:multiLevelType w:val="hybridMultilevel"/>
    <w:tmpl w:val="AFF03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61BDE"/>
    <w:multiLevelType w:val="hybridMultilevel"/>
    <w:tmpl w:val="8A742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733C3"/>
    <w:multiLevelType w:val="hybridMultilevel"/>
    <w:tmpl w:val="6AC0E9A6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43653ADD"/>
    <w:multiLevelType w:val="hybridMultilevel"/>
    <w:tmpl w:val="C5A4AC9A"/>
    <w:lvl w:ilvl="0" w:tplc="041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6" w15:restartNumberingAfterBreak="0">
    <w:nsid w:val="4AA42B91"/>
    <w:multiLevelType w:val="hybridMultilevel"/>
    <w:tmpl w:val="2D209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BC4708"/>
    <w:multiLevelType w:val="hybridMultilevel"/>
    <w:tmpl w:val="70469BA2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533A188A"/>
    <w:multiLevelType w:val="hybridMultilevel"/>
    <w:tmpl w:val="3EB4E152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E511BFA"/>
    <w:multiLevelType w:val="hybridMultilevel"/>
    <w:tmpl w:val="9B2A1FD0"/>
    <w:lvl w:ilvl="0" w:tplc="E7A070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021DC"/>
    <w:multiLevelType w:val="hybridMultilevel"/>
    <w:tmpl w:val="7EA4C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A769DD"/>
    <w:multiLevelType w:val="hybridMultilevel"/>
    <w:tmpl w:val="1ED64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3D7812"/>
    <w:multiLevelType w:val="hybridMultilevel"/>
    <w:tmpl w:val="4F06F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2"/>
  </w:num>
  <w:num w:numId="5">
    <w:abstractNumId w:val="1"/>
  </w:num>
  <w:num w:numId="6">
    <w:abstractNumId w:val="10"/>
  </w:num>
  <w:num w:numId="7">
    <w:abstractNumId w:val="3"/>
  </w:num>
  <w:num w:numId="8">
    <w:abstractNumId w:val="7"/>
  </w:num>
  <w:num w:numId="9">
    <w:abstractNumId w:val="11"/>
  </w:num>
  <w:num w:numId="10">
    <w:abstractNumId w:val="5"/>
  </w:num>
  <w:num w:numId="11">
    <w:abstractNumId w:val="0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2E5"/>
    <w:rsid w:val="000004C7"/>
    <w:rsid w:val="000102FE"/>
    <w:rsid w:val="000153BB"/>
    <w:rsid w:val="00015DFA"/>
    <w:rsid w:val="00023E55"/>
    <w:rsid w:val="00032829"/>
    <w:rsid w:val="000437B1"/>
    <w:rsid w:val="000438D1"/>
    <w:rsid w:val="000532CD"/>
    <w:rsid w:val="00057F8E"/>
    <w:rsid w:val="0007392A"/>
    <w:rsid w:val="00091506"/>
    <w:rsid w:val="0009361B"/>
    <w:rsid w:val="000940A5"/>
    <w:rsid w:val="000B3454"/>
    <w:rsid w:val="000B633F"/>
    <w:rsid w:val="000D06FF"/>
    <w:rsid w:val="000D42C5"/>
    <w:rsid w:val="000D75BA"/>
    <w:rsid w:val="000F4FC8"/>
    <w:rsid w:val="000F6D33"/>
    <w:rsid w:val="00106565"/>
    <w:rsid w:val="00110D92"/>
    <w:rsid w:val="00113C3F"/>
    <w:rsid w:val="00116153"/>
    <w:rsid w:val="001172A4"/>
    <w:rsid w:val="0012091A"/>
    <w:rsid w:val="0012620C"/>
    <w:rsid w:val="00131803"/>
    <w:rsid w:val="001329EC"/>
    <w:rsid w:val="0014155A"/>
    <w:rsid w:val="001422F7"/>
    <w:rsid w:val="0014756F"/>
    <w:rsid w:val="001551CE"/>
    <w:rsid w:val="00157524"/>
    <w:rsid w:val="00164A26"/>
    <w:rsid w:val="00174F68"/>
    <w:rsid w:val="00175AA8"/>
    <w:rsid w:val="00176F7E"/>
    <w:rsid w:val="00182689"/>
    <w:rsid w:val="00191A11"/>
    <w:rsid w:val="001A5E89"/>
    <w:rsid w:val="001B0547"/>
    <w:rsid w:val="001B3100"/>
    <w:rsid w:val="001B64A5"/>
    <w:rsid w:val="001C17D2"/>
    <w:rsid w:val="001C4C4C"/>
    <w:rsid w:val="001D4F8D"/>
    <w:rsid w:val="001F0AB3"/>
    <w:rsid w:val="001F21BF"/>
    <w:rsid w:val="001F3F92"/>
    <w:rsid w:val="001F4C64"/>
    <w:rsid w:val="00223F04"/>
    <w:rsid w:val="00224FBB"/>
    <w:rsid w:val="00232E1C"/>
    <w:rsid w:val="002369F9"/>
    <w:rsid w:val="00240737"/>
    <w:rsid w:val="002413E6"/>
    <w:rsid w:val="00246F84"/>
    <w:rsid w:val="00252DB5"/>
    <w:rsid w:val="002551FF"/>
    <w:rsid w:val="00257B6D"/>
    <w:rsid w:val="0026393D"/>
    <w:rsid w:val="002A0217"/>
    <w:rsid w:val="002B007B"/>
    <w:rsid w:val="002C09A5"/>
    <w:rsid w:val="002D3DED"/>
    <w:rsid w:val="002E7669"/>
    <w:rsid w:val="002F5423"/>
    <w:rsid w:val="002F6558"/>
    <w:rsid w:val="0031597D"/>
    <w:rsid w:val="0032500E"/>
    <w:rsid w:val="0032603D"/>
    <w:rsid w:val="00346D50"/>
    <w:rsid w:val="003541C0"/>
    <w:rsid w:val="00356D85"/>
    <w:rsid w:val="0037724C"/>
    <w:rsid w:val="00381987"/>
    <w:rsid w:val="003856F5"/>
    <w:rsid w:val="0039274A"/>
    <w:rsid w:val="003B467F"/>
    <w:rsid w:val="003C2F59"/>
    <w:rsid w:val="003D1032"/>
    <w:rsid w:val="003E772D"/>
    <w:rsid w:val="003F2AB4"/>
    <w:rsid w:val="003F51A5"/>
    <w:rsid w:val="00403976"/>
    <w:rsid w:val="004055F9"/>
    <w:rsid w:val="0041309E"/>
    <w:rsid w:val="00425968"/>
    <w:rsid w:val="00431B4D"/>
    <w:rsid w:val="004345F0"/>
    <w:rsid w:val="00457F90"/>
    <w:rsid w:val="00465874"/>
    <w:rsid w:val="00470AAB"/>
    <w:rsid w:val="004729F8"/>
    <w:rsid w:val="00480022"/>
    <w:rsid w:val="00483CDF"/>
    <w:rsid w:val="004872E2"/>
    <w:rsid w:val="004920A0"/>
    <w:rsid w:val="004939AA"/>
    <w:rsid w:val="004A1EF8"/>
    <w:rsid w:val="004A2791"/>
    <w:rsid w:val="004A605F"/>
    <w:rsid w:val="004C2ACC"/>
    <w:rsid w:val="004D1475"/>
    <w:rsid w:val="004D3D35"/>
    <w:rsid w:val="004E185C"/>
    <w:rsid w:val="004E666E"/>
    <w:rsid w:val="004F7940"/>
    <w:rsid w:val="005049A0"/>
    <w:rsid w:val="0051188C"/>
    <w:rsid w:val="0051280D"/>
    <w:rsid w:val="00512C25"/>
    <w:rsid w:val="005139FD"/>
    <w:rsid w:val="005158F8"/>
    <w:rsid w:val="00521C91"/>
    <w:rsid w:val="00524CE7"/>
    <w:rsid w:val="005309DB"/>
    <w:rsid w:val="0054604D"/>
    <w:rsid w:val="00555BD0"/>
    <w:rsid w:val="0056139D"/>
    <w:rsid w:val="005617DE"/>
    <w:rsid w:val="00563532"/>
    <w:rsid w:val="0056612E"/>
    <w:rsid w:val="0056671D"/>
    <w:rsid w:val="0057526A"/>
    <w:rsid w:val="00576F04"/>
    <w:rsid w:val="00577536"/>
    <w:rsid w:val="0058598B"/>
    <w:rsid w:val="005864DE"/>
    <w:rsid w:val="0059227E"/>
    <w:rsid w:val="005A67BB"/>
    <w:rsid w:val="005B2B6B"/>
    <w:rsid w:val="005B6336"/>
    <w:rsid w:val="005C0E31"/>
    <w:rsid w:val="005C0EDA"/>
    <w:rsid w:val="005C5CB0"/>
    <w:rsid w:val="005C63FD"/>
    <w:rsid w:val="005C76D4"/>
    <w:rsid w:val="005D5DC5"/>
    <w:rsid w:val="005D6EAA"/>
    <w:rsid w:val="005E4C55"/>
    <w:rsid w:val="005F4072"/>
    <w:rsid w:val="005F4AB3"/>
    <w:rsid w:val="00600EFE"/>
    <w:rsid w:val="00610B9C"/>
    <w:rsid w:val="00613EDB"/>
    <w:rsid w:val="00624CE8"/>
    <w:rsid w:val="006402A5"/>
    <w:rsid w:val="0064230F"/>
    <w:rsid w:val="00644EDE"/>
    <w:rsid w:val="0066180A"/>
    <w:rsid w:val="0066326B"/>
    <w:rsid w:val="006A6FFB"/>
    <w:rsid w:val="006C342D"/>
    <w:rsid w:val="006C3554"/>
    <w:rsid w:val="006D0AA5"/>
    <w:rsid w:val="006D38F0"/>
    <w:rsid w:val="006D780F"/>
    <w:rsid w:val="006E1673"/>
    <w:rsid w:val="006E37B0"/>
    <w:rsid w:val="006E6615"/>
    <w:rsid w:val="006F1954"/>
    <w:rsid w:val="00716DEC"/>
    <w:rsid w:val="00726255"/>
    <w:rsid w:val="00734DED"/>
    <w:rsid w:val="00750B1A"/>
    <w:rsid w:val="007517D8"/>
    <w:rsid w:val="00752028"/>
    <w:rsid w:val="00753A6A"/>
    <w:rsid w:val="007540ED"/>
    <w:rsid w:val="00773005"/>
    <w:rsid w:val="00773D56"/>
    <w:rsid w:val="007916AD"/>
    <w:rsid w:val="00793929"/>
    <w:rsid w:val="0079532D"/>
    <w:rsid w:val="00797F53"/>
    <w:rsid w:val="007A7E93"/>
    <w:rsid w:val="007B3D5F"/>
    <w:rsid w:val="007C14F8"/>
    <w:rsid w:val="007C55D0"/>
    <w:rsid w:val="007C5F5A"/>
    <w:rsid w:val="007D7F18"/>
    <w:rsid w:val="007E2AE2"/>
    <w:rsid w:val="007E3119"/>
    <w:rsid w:val="007F552C"/>
    <w:rsid w:val="00804D36"/>
    <w:rsid w:val="00806F8F"/>
    <w:rsid w:val="00814F57"/>
    <w:rsid w:val="008224C0"/>
    <w:rsid w:val="0082599A"/>
    <w:rsid w:val="008451A3"/>
    <w:rsid w:val="00851ACB"/>
    <w:rsid w:val="00854082"/>
    <w:rsid w:val="00854A79"/>
    <w:rsid w:val="0085612D"/>
    <w:rsid w:val="00870AA1"/>
    <w:rsid w:val="00872788"/>
    <w:rsid w:val="008816E4"/>
    <w:rsid w:val="008847A3"/>
    <w:rsid w:val="00885309"/>
    <w:rsid w:val="0088790D"/>
    <w:rsid w:val="00887E6F"/>
    <w:rsid w:val="00890B87"/>
    <w:rsid w:val="00897461"/>
    <w:rsid w:val="008A1BB9"/>
    <w:rsid w:val="008A3851"/>
    <w:rsid w:val="008B181E"/>
    <w:rsid w:val="008C2C9A"/>
    <w:rsid w:val="008C635C"/>
    <w:rsid w:val="008D0EAB"/>
    <w:rsid w:val="008D442F"/>
    <w:rsid w:val="009007E8"/>
    <w:rsid w:val="00924701"/>
    <w:rsid w:val="009341AA"/>
    <w:rsid w:val="00945BAE"/>
    <w:rsid w:val="00947772"/>
    <w:rsid w:val="00964D49"/>
    <w:rsid w:val="0097713F"/>
    <w:rsid w:val="00985BDC"/>
    <w:rsid w:val="009A48C6"/>
    <w:rsid w:val="009B4E6A"/>
    <w:rsid w:val="009C5EA0"/>
    <w:rsid w:val="009D2D6D"/>
    <w:rsid w:val="009D7480"/>
    <w:rsid w:val="009E3722"/>
    <w:rsid w:val="009E4FA8"/>
    <w:rsid w:val="00A04875"/>
    <w:rsid w:val="00A1083A"/>
    <w:rsid w:val="00A10FEE"/>
    <w:rsid w:val="00A14DA1"/>
    <w:rsid w:val="00A21033"/>
    <w:rsid w:val="00A30168"/>
    <w:rsid w:val="00A40F5D"/>
    <w:rsid w:val="00A46FB1"/>
    <w:rsid w:val="00A64697"/>
    <w:rsid w:val="00A76AD9"/>
    <w:rsid w:val="00A865F2"/>
    <w:rsid w:val="00AA4696"/>
    <w:rsid w:val="00AA48C5"/>
    <w:rsid w:val="00AB1295"/>
    <w:rsid w:val="00AB271B"/>
    <w:rsid w:val="00AB305E"/>
    <w:rsid w:val="00AB3BFB"/>
    <w:rsid w:val="00AC4A38"/>
    <w:rsid w:val="00AD2F71"/>
    <w:rsid w:val="00AD766A"/>
    <w:rsid w:val="00AF2F91"/>
    <w:rsid w:val="00AF44E2"/>
    <w:rsid w:val="00AF54EA"/>
    <w:rsid w:val="00AF7D36"/>
    <w:rsid w:val="00B25EAD"/>
    <w:rsid w:val="00B332B0"/>
    <w:rsid w:val="00B37A6F"/>
    <w:rsid w:val="00B44A85"/>
    <w:rsid w:val="00B45FEC"/>
    <w:rsid w:val="00B61434"/>
    <w:rsid w:val="00B67D37"/>
    <w:rsid w:val="00B711AD"/>
    <w:rsid w:val="00B74698"/>
    <w:rsid w:val="00B84FE1"/>
    <w:rsid w:val="00B93021"/>
    <w:rsid w:val="00B932E5"/>
    <w:rsid w:val="00B9465C"/>
    <w:rsid w:val="00BA14D7"/>
    <w:rsid w:val="00BA1943"/>
    <w:rsid w:val="00BA1AAC"/>
    <w:rsid w:val="00BA1E27"/>
    <w:rsid w:val="00BA3183"/>
    <w:rsid w:val="00BB2CD2"/>
    <w:rsid w:val="00BB5D0E"/>
    <w:rsid w:val="00BC6DDA"/>
    <w:rsid w:val="00BD0C82"/>
    <w:rsid w:val="00BD5345"/>
    <w:rsid w:val="00BE0A90"/>
    <w:rsid w:val="00BE2D0A"/>
    <w:rsid w:val="00BE48C4"/>
    <w:rsid w:val="00C033B3"/>
    <w:rsid w:val="00C25A08"/>
    <w:rsid w:val="00C33A62"/>
    <w:rsid w:val="00C3784F"/>
    <w:rsid w:val="00C37D07"/>
    <w:rsid w:val="00C40386"/>
    <w:rsid w:val="00C47B4B"/>
    <w:rsid w:val="00C541AC"/>
    <w:rsid w:val="00C70332"/>
    <w:rsid w:val="00C73389"/>
    <w:rsid w:val="00C76BAB"/>
    <w:rsid w:val="00C83C06"/>
    <w:rsid w:val="00C83C19"/>
    <w:rsid w:val="00C83E03"/>
    <w:rsid w:val="00C875BD"/>
    <w:rsid w:val="00C92CC1"/>
    <w:rsid w:val="00C94989"/>
    <w:rsid w:val="00CB4F21"/>
    <w:rsid w:val="00CB5F50"/>
    <w:rsid w:val="00CC330D"/>
    <w:rsid w:val="00CC73D9"/>
    <w:rsid w:val="00CD2481"/>
    <w:rsid w:val="00CD6091"/>
    <w:rsid w:val="00CE4D9D"/>
    <w:rsid w:val="00CE5DB6"/>
    <w:rsid w:val="00CF14E3"/>
    <w:rsid w:val="00CF371F"/>
    <w:rsid w:val="00CF39A7"/>
    <w:rsid w:val="00D2427C"/>
    <w:rsid w:val="00D273C3"/>
    <w:rsid w:val="00D3148D"/>
    <w:rsid w:val="00D31F8F"/>
    <w:rsid w:val="00D37E2C"/>
    <w:rsid w:val="00D460D4"/>
    <w:rsid w:val="00D472AC"/>
    <w:rsid w:val="00D47BCF"/>
    <w:rsid w:val="00D55D57"/>
    <w:rsid w:val="00D63030"/>
    <w:rsid w:val="00D8161D"/>
    <w:rsid w:val="00D86923"/>
    <w:rsid w:val="00D918BE"/>
    <w:rsid w:val="00D918D2"/>
    <w:rsid w:val="00D96494"/>
    <w:rsid w:val="00DA4E08"/>
    <w:rsid w:val="00DC1AD9"/>
    <w:rsid w:val="00DC7005"/>
    <w:rsid w:val="00DD0BE0"/>
    <w:rsid w:val="00DF1E07"/>
    <w:rsid w:val="00DF3EA2"/>
    <w:rsid w:val="00E1139E"/>
    <w:rsid w:val="00E16D67"/>
    <w:rsid w:val="00E227F3"/>
    <w:rsid w:val="00E27878"/>
    <w:rsid w:val="00E32BF1"/>
    <w:rsid w:val="00E35C9D"/>
    <w:rsid w:val="00E455CF"/>
    <w:rsid w:val="00E45650"/>
    <w:rsid w:val="00E47FDD"/>
    <w:rsid w:val="00E66296"/>
    <w:rsid w:val="00E731CE"/>
    <w:rsid w:val="00E740F4"/>
    <w:rsid w:val="00E97049"/>
    <w:rsid w:val="00EA154A"/>
    <w:rsid w:val="00EA3AD9"/>
    <w:rsid w:val="00EB17AD"/>
    <w:rsid w:val="00EB517D"/>
    <w:rsid w:val="00EB587C"/>
    <w:rsid w:val="00EC1FB6"/>
    <w:rsid w:val="00EC4B33"/>
    <w:rsid w:val="00EC7D13"/>
    <w:rsid w:val="00ED4255"/>
    <w:rsid w:val="00EE2288"/>
    <w:rsid w:val="00EE2A5A"/>
    <w:rsid w:val="00EF1A5D"/>
    <w:rsid w:val="00F23F8E"/>
    <w:rsid w:val="00F26B66"/>
    <w:rsid w:val="00F37BA9"/>
    <w:rsid w:val="00F405A5"/>
    <w:rsid w:val="00F469B4"/>
    <w:rsid w:val="00F47431"/>
    <w:rsid w:val="00F4771B"/>
    <w:rsid w:val="00F47C05"/>
    <w:rsid w:val="00F50CEA"/>
    <w:rsid w:val="00F62385"/>
    <w:rsid w:val="00F67ABA"/>
    <w:rsid w:val="00F73909"/>
    <w:rsid w:val="00F80FF6"/>
    <w:rsid w:val="00F83102"/>
    <w:rsid w:val="00F8432E"/>
    <w:rsid w:val="00F97BB4"/>
    <w:rsid w:val="00FA3E7C"/>
    <w:rsid w:val="00FA4792"/>
    <w:rsid w:val="00FA504C"/>
    <w:rsid w:val="00FB4492"/>
    <w:rsid w:val="00FC4345"/>
    <w:rsid w:val="00FE5946"/>
    <w:rsid w:val="00FE655A"/>
    <w:rsid w:val="00FF2644"/>
    <w:rsid w:val="00FF310A"/>
    <w:rsid w:val="00FF39F2"/>
    <w:rsid w:val="00FF4ABC"/>
    <w:rsid w:val="00FF5EB4"/>
    <w:rsid w:val="00FF75C1"/>
    <w:rsid w:val="2746E1C3"/>
    <w:rsid w:val="3D3D9584"/>
    <w:rsid w:val="76760FA3"/>
    <w:rsid w:val="7A42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F5ADF"/>
  <w15:chartTrackingRefBased/>
  <w15:docId w15:val="{113C58C5-A6EB-41F8-82E7-3E7280BD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929"/>
    <w:pPr>
      <w:spacing w:after="0" w:line="240" w:lineRule="auto"/>
      <w:ind w:firstLine="357"/>
      <w:jc w:val="both"/>
    </w:pPr>
    <w:rPr>
      <w:rFonts w:ascii="Times New Roman" w:hAnsi="Times New Roman" w:cs="Times New Roman"/>
      <w:bCs/>
      <w:color w:val="000000"/>
      <w:sz w:val="18"/>
      <w:szCs w:val="18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A10FEE"/>
  </w:style>
  <w:style w:type="character" w:customStyle="1" w:styleId="spellingerror">
    <w:name w:val="spellingerror"/>
    <w:basedOn w:val="a0"/>
    <w:rsid w:val="00A10FEE"/>
  </w:style>
  <w:style w:type="paragraph" w:styleId="a3">
    <w:name w:val="Normal (Web)"/>
    <w:basedOn w:val="a"/>
    <w:uiPriority w:val="99"/>
    <w:semiHidden/>
    <w:unhideWhenUsed/>
    <w:rsid w:val="00A10FEE"/>
    <w:pPr>
      <w:spacing w:before="100" w:beforeAutospacing="1" w:after="100" w:afterAutospacing="1"/>
    </w:pPr>
    <w:rPr>
      <w:rFonts w:eastAsiaTheme="minorEastAsia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847A3"/>
    <w:rPr>
      <w:color w:val="0563C1" w:themeColor="hyperlink"/>
      <w:u w:val="single"/>
    </w:rPr>
  </w:style>
  <w:style w:type="paragraph" w:styleId="a5">
    <w:name w:val="List Paragraph"/>
    <w:basedOn w:val="a"/>
    <w:uiPriority w:val="1"/>
    <w:qFormat/>
    <w:rsid w:val="00BB2CD2"/>
    <w:pPr>
      <w:ind w:left="720"/>
      <w:contextualSpacing/>
    </w:pPr>
  </w:style>
  <w:style w:type="table" w:styleId="a6">
    <w:name w:val="Table Grid"/>
    <w:basedOn w:val="a1"/>
    <w:uiPriority w:val="39"/>
    <w:rsid w:val="00E4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F477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8.png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9" Type="http://schemas.openxmlformats.org/officeDocument/2006/relationships/image" Target="media/image14.wmf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2.wmf"/><Relationship Id="rId53" Type="http://schemas.openxmlformats.org/officeDocument/2006/relationships/image" Target="media/image26.png"/><Relationship Id="rId5" Type="http://schemas.openxmlformats.org/officeDocument/2006/relationships/webSettings" Target="webSettings.xml"/><Relationship Id="rId19" Type="http://schemas.openxmlformats.org/officeDocument/2006/relationships/image" Target="media/image9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oleObject" Target="embeddings/oleObject7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0.bin"/><Relationship Id="rId56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image" Target="media/image25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0" Type="http://schemas.openxmlformats.org/officeDocument/2006/relationships/oleObject" Target="embeddings/oleObject6.bin"/><Relationship Id="rId41" Type="http://schemas.openxmlformats.org/officeDocument/2006/relationships/image" Target="media/image20.wmf"/><Relationship Id="rId54" Type="http://schemas.openxmlformats.org/officeDocument/2006/relationships/image" Target="media/image27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image" Target="media/image11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4.wmf"/><Relationship Id="rId57" Type="http://schemas.openxmlformats.org/officeDocument/2006/relationships/theme" Target="theme/theme1.xml"/><Relationship Id="rId10" Type="http://schemas.openxmlformats.org/officeDocument/2006/relationships/image" Target="media/image4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901C4-F19C-4385-AE0C-C514621BE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1321</TotalTime>
  <Pages>1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Михаил</dc:creator>
  <cp:keywords/>
  <dc:description/>
  <cp:lastModifiedBy>Юлия Жигулина</cp:lastModifiedBy>
  <cp:revision>192</cp:revision>
  <dcterms:created xsi:type="dcterms:W3CDTF">2018-03-13T07:58:00Z</dcterms:created>
  <dcterms:modified xsi:type="dcterms:W3CDTF">2019-03-04T10:32:00Z</dcterms:modified>
</cp:coreProperties>
</file>